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0BDF" w14:textId="77777777" w:rsidR="002E7455" w:rsidRPr="00380A9A" w:rsidRDefault="002E7455" w:rsidP="002E7455">
      <w:pPr>
        <w:pStyle w:val="8"/>
        <w:spacing w:before="0"/>
        <w:jc w:val="center"/>
        <w:rPr>
          <w:rFonts w:ascii="Times New Roman" w:hAnsi="Times New Roman"/>
          <w:b/>
          <w:bCs/>
          <w:i w:val="0"/>
          <w:iCs w:val="0"/>
          <w:color w:val="000000"/>
          <w:kern w:val="32"/>
        </w:rPr>
      </w:pPr>
      <w:r w:rsidRPr="00380A9A">
        <w:rPr>
          <w:rFonts w:ascii="Times New Roman" w:hAnsi="Times New Roman"/>
          <w:b/>
          <w:bCs/>
          <w:i w:val="0"/>
          <w:iCs w:val="0"/>
          <w:color w:val="000000"/>
          <w:kern w:val="32"/>
        </w:rPr>
        <w:t>ГЕРЦЕНОВСКАЯ ОЛИМПИАДА ШКОЛЬНИКОВ</w:t>
      </w:r>
    </w:p>
    <w:p w14:paraId="51D126C7" w14:textId="7D20CC24" w:rsidR="002E7455" w:rsidRPr="00380A9A" w:rsidRDefault="002E7455" w:rsidP="002E7455">
      <w:pPr>
        <w:pStyle w:val="8"/>
        <w:spacing w:before="0"/>
        <w:jc w:val="center"/>
        <w:rPr>
          <w:rFonts w:ascii="Times New Roman" w:hAnsi="Times New Roman"/>
          <w:b/>
          <w:bCs/>
          <w:i w:val="0"/>
          <w:iCs w:val="0"/>
          <w:color w:val="000000"/>
          <w:kern w:val="32"/>
        </w:rPr>
      </w:pPr>
      <w:r w:rsidRPr="00380A9A">
        <w:rPr>
          <w:rFonts w:ascii="Times New Roman" w:hAnsi="Times New Roman"/>
          <w:b/>
          <w:bCs/>
          <w:i w:val="0"/>
          <w:iCs w:val="0"/>
          <w:color w:val="000000"/>
          <w:kern w:val="32"/>
        </w:rPr>
        <w:t xml:space="preserve">ПО </w:t>
      </w:r>
      <w:r>
        <w:rPr>
          <w:rFonts w:ascii="Times New Roman" w:hAnsi="Times New Roman"/>
          <w:b/>
          <w:bCs/>
          <w:i w:val="0"/>
          <w:iCs w:val="0"/>
          <w:color w:val="000000"/>
          <w:kern w:val="32"/>
        </w:rPr>
        <w:t>ИСПАНСКОМУ</w:t>
      </w:r>
      <w:r w:rsidRPr="00380A9A">
        <w:rPr>
          <w:rFonts w:ascii="Times New Roman" w:hAnsi="Times New Roman"/>
          <w:b/>
          <w:bCs/>
          <w:i w:val="0"/>
          <w:iCs w:val="0"/>
          <w:color w:val="000000"/>
          <w:kern w:val="32"/>
        </w:rPr>
        <w:t xml:space="preserve"> ЯЗЫКУ 2023/2024 г.</w:t>
      </w:r>
    </w:p>
    <w:p w14:paraId="5FC9860B" w14:textId="77777777" w:rsidR="002E7455" w:rsidRPr="00380A9A" w:rsidRDefault="002E7455" w:rsidP="002E7455">
      <w:pPr>
        <w:jc w:val="center"/>
      </w:pPr>
      <w:r w:rsidRPr="00380A9A">
        <w:t>Заключительный онлайн тур</w:t>
      </w:r>
    </w:p>
    <w:p w14:paraId="51284776" w14:textId="77777777" w:rsidR="002E7455" w:rsidRPr="00380A9A" w:rsidRDefault="002E7455" w:rsidP="002E7455">
      <w:pPr>
        <w:jc w:val="center"/>
        <w:rPr>
          <w:color w:val="000000"/>
        </w:rPr>
      </w:pPr>
      <w:r w:rsidRPr="00380A9A">
        <w:rPr>
          <w:color w:val="000000"/>
        </w:rPr>
        <w:t>________________________________________________________________</w:t>
      </w:r>
    </w:p>
    <w:p w14:paraId="114A5030" w14:textId="77777777" w:rsidR="002E7455" w:rsidRPr="00380A9A" w:rsidRDefault="002E7455" w:rsidP="002E7455">
      <w:pPr>
        <w:spacing w:before="240" w:after="240"/>
        <w:jc w:val="center"/>
        <w:rPr>
          <w:b/>
          <w:bCs/>
        </w:rPr>
      </w:pPr>
      <w:r w:rsidRPr="00380A9A">
        <w:rPr>
          <w:b/>
          <w:bCs/>
        </w:rPr>
        <w:t>РАЗБОР КОНКУРСНЫХ ЗАДАНИЙ С КОММЕНТАРИЯМИ</w:t>
      </w:r>
    </w:p>
    <w:p w14:paraId="6AF2FE80" w14:textId="77777777" w:rsidR="002E7455" w:rsidRPr="002E7455" w:rsidRDefault="002E7455" w:rsidP="002E7455">
      <w:pPr>
        <w:pStyle w:val="a3"/>
        <w:suppressLineNumbers/>
        <w:jc w:val="center"/>
        <w:rPr>
          <w:bCs/>
        </w:rPr>
      </w:pPr>
      <w:r w:rsidRPr="002E7455">
        <w:rPr>
          <w:bCs/>
        </w:rPr>
        <w:t>Задание № 1</w:t>
      </w:r>
    </w:p>
    <w:p w14:paraId="071A7621" w14:textId="77777777" w:rsidR="002E7455" w:rsidRPr="002E7455" w:rsidRDefault="002E7455" w:rsidP="002E7455">
      <w:pPr>
        <w:pStyle w:val="a3"/>
        <w:suppressLineNumbers/>
        <w:jc w:val="center"/>
        <w:rPr>
          <w:bCs/>
        </w:rPr>
      </w:pPr>
      <w:r w:rsidRPr="002E7455">
        <w:rPr>
          <w:bCs/>
        </w:rPr>
        <w:t xml:space="preserve">Интегрированный конкурс понимания устной и письменной речи </w:t>
      </w:r>
    </w:p>
    <w:p w14:paraId="1D328CC2" w14:textId="77777777" w:rsidR="002E7455" w:rsidRPr="002E7455" w:rsidRDefault="002E7455" w:rsidP="002E7455">
      <w:pPr>
        <w:pStyle w:val="a3"/>
        <w:suppressLineNumbers/>
        <w:spacing w:after="240"/>
        <w:jc w:val="center"/>
        <w:rPr>
          <w:bCs/>
        </w:rPr>
      </w:pPr>
      <w:r w:rsidRPr="002E7455">
        <w:rPr>
          <w:bCs/>
        </w:rPr>
        <w:t>(Аудирование + Чтение)</w:t>
      </w:r>
    </w:p>
    <w:p w14:paraId="4B03DE5E" w14:textId="4210FB30" w:rsidR="002E7455" w:rsidRPr="002E7455" w:rsidRDefault="002E7455" w:rsidP="002E7455">
      <w:pPr>
        <w:pStyle w:val="a3"/>
        <w:suppressLineNumbers/>
        <w:spacing w:after="240"/>
        <w:jc w:val="both"/>
        <w:rPr>
          <w:bCs/>
          <w:color w:val="FF0000"/>
        </w:rPr>
      </w:pPr>
      <w:r w:rsidRPr="00CC1871">
        <w:rPr>
          <w:bCs/>
          <w:color w:val="FF0000"/>
        </w:rPr>
        <w:t>Задания оцениваются разным количеством баллов в зависимости от правильности, полноты и точности ответа</w:t>
      </w:r>
      <w:r>
        <w:rPr>
          <w:bCs/>
          <w:color w:val="FF0000"/>
        </w:rPr>
        <w:t xml:space="preserve"> (№№ 1, 2, 4, 5, 6 = </w:t>
      </w:r>
      <w:r>
        <w:rPr>
          <w:bCs/>
          <w:color w:val="FF0000"/>
          <w:lang w:val="en-US"/>
        </w:rPr>
        <w:t>max</w:t>
      </w:r>
      <w:r w:rsidRPr="00CC1871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2 балла; № 3 = </w:t>
      </w:r>
      <w:r>
        <w:rPr>
          <w:bCs/>
          <w:color w:val="FF0000"/>
          <w:lang w:val="en-US"/>
        </w:rPr>
        <w:t>max</w:t>
      </w:r>
      <w:r w:rsidRPr="00CC1871">
        <w:rPr>
          <w:bCs/>
          <w:color w:val="FF0000"/>
        </w:rPr>
        <w:t xml:space="preserve"> </w:t>
      </w:r>
      <w:r>
        <w:rPr>
          <w:bCs/>
          <w:color w:val="FF0000"/>
        </w:rPr>
        <w:t>3 балла)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1277"/>
        <w:gridCol w:w="850"/>
        <w:gridCol w:w="2864"/>
        <w:gridCol w:w="3941"/>
      </w:tblGrid>
      <w:tr w:rsidR="002E25F4" w14:paraId="5024266A" w14:textId="77777777" w:rsidTr="008C13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60520B" w14:textId="77777777" w:rsidR="002E25F4" w:rsidRPr="002809A9" w:rsidRDefault="002E25F4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3875D1" w14:textId="49D40CB6" w:rsidR="002E25F4" w:rsidRPr="002809A9" w:rsidRDefault="002E7455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t>Правильный ответ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0CBCA6" w14:textId="77777777" w:rsidR="002E25F4" w:rsidRPr="002809A9" w:rsidRDefault="002E25F4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2809A9">
              <w:rPr>
                <w:b/>
                <w:sz w:val="22"/>
                <w:szCs w:val="22"/>
              </w:rPr>
              <w:t>бал-лов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E1175" w14:textId="77777777" w:rsidR="002E25F4" w:rsidRPr="002809A9" w:rsidRDefault="002E25F4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t>Вопрос / Утверждение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09795" w14:textId="77777777" w:rsidR="002E25F4" w:rsidRPr="002809A9" w:rsidRDefault="002E25F4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809A9">
              <w:rPr>
                <w:b/>
                <w:sz w:val="22"/>
                <w:szCs w:val="22"/>
              </w:rPr>
              <w:t>Комментарии</w:t>
            </w:r>
            <w:r w:rsidR="005871B0" w:rsidRPr="002809A9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2809A9">
              <w:rPr>
                <w:b/>
                <w:sz w:val="22"/>
                <w:szCs w:val="22"/>
              </w:rPr>
              <w:t>/ Фрагмент аудиозаписи</w:t>
            </w:r>
          </w:p>
        </w:tc>
      </w:tr>
      <w:tr w:rsidR="009B2353" w:rsidRPr="00DE1818" w14:paraId="161EF3B0" w14:textId="77777777" w:rsidTr="008C1363">
        <w:trPr>
          <w:trHeight w:val="139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E290F2" w14:textId="77777777" w:rsidR="009B2353" w:rsidRPr="002809A9" w:rsidRDefault="009B2353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C8CAE" w14:textId="77777777" w:rsidR="002E7455" w:rsidRPr="002809A9" w:rsidRDefault="002E7455" w:rsidP="002E7455">
            <w:pPr>
              <w:widowControl w:val="0"/>
              <w:jc w:val="both"/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_tradnl"/>
              </w:rPr>
              <w:t>Historia de Eva María Pérez, una modelo de talla grande</w:t>
            </w:r>
          </w:p>
          <w:p w14:paraId="2FDF3EA0" w14:textId="48529A53" w:rsidR="009B2353" w:rsidRPr="002809A9" w:rsidRDefault="009B2353" w:rsidP="001F447B">
            <w:pPr>
              <w:widowControl w:val="0"/>
              <w:tabs>
                <w:tab w:val="num" w:pos="360"/>
              </w:tabs>
              <w:spacing w:line="240" w:lineRule="auto"/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4822" w14:textId="77777777" w:rsidR="009B2353" w:rsidRPr="002809A9" w:rsidRDefault="009B2353" w:rsidP="001F447B">
            <w:pPr>
              <w:spacing w:line="240" w:lineRule="auto"/>
              <w:jc w:val="center"/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6092F" w14:textId="77777777" w:rsidR="009B2353" w:rsidRPr="002809A9" w:rsidRDefault="009B2353" w:rsidP="0009453E">
            <w:pPr>
              <w:widowControl w:val="0"/>
              <w:jc w:val="both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es-ES_tradnl"/>
              </w:rPr>
              <w:t>¿Cómo puede Ud. determinar el tema principal de la entrevista?</w:t>
            </w:r>
          </w:p>
          <w:p w14:paraId="3ADB18D5" w14:textId="77777777" w:rsidR="009B2353" w:rsidRPr="002809A9" w:rsidRDefault="009B2353" w:rsidP="002E7455">
            <w:pPr>
              <w:pStyle w:val="a5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_tradnl"/>
              </w:rPr>
              <w:t>El comienzo de la carrera profesional de Eva María Pérez</w:t>
            </w:r>
          </w:p>
          <w:p w14:paraId="0254652C" w14:textId="77777777" w:rsidR="009B2353" w:rsidRPr="002809A9" w:rsidRDefault="009B2353" w:rsidP="002E7455">
            <w:pPr>
              <w:pStyle w:val="a5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_tradnl"/>
              </w:rPr>
              <w:t>Historia de Eva María Pérez, una modelo de talla grande</w:t>
            </w:r>
          </w:p>
          <w:p w14:paraId="7AB9E887" w14:textId="77777777" w:rsidR="009B2353" w:rsidRPr="002809A9" w:rsidRDefault="009B2353" w:rsidP="002E7455">
            <w:pPr>
              <w:pStyle w:val="a5"/>
              <w:widowControl w:val="0"/>
              <w:numPr>
                <w:ilvl w:val="0"/>
                <w:numId w:val="27"/>
              </w:numPr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_tradnl"/>
              </w:rPr>
              <w:t>La lucha contra la anorexia y la bulimia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4F082" w14:textId="2AD015B6" w:rsidR="002E7455" w:rsidRPr="002809A9" w:rsidRDefault="009B2353" w:rsidP="002E7455">
            <w:pPr>
              <w:widowControl w:val="0"/>
              <w:jc w:val="both"/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</w:rPr>
              <w:t>Правильный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ответ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="002E7455" w:rsidRPr="002809A9">
              <w:rPr>
                <w:i/>
                <w:iCs/>
                <w:sz w:val="22"/>
                <w:szCs w:val="22"/>
                <w:lang w:val="es-ES_tradnl"/>
              </w:rPr>
              <w:t>Historia de Eva María Pérez, una modelo de talla grande</w:t>
            </w:r>
            <w:r w:rsidRPr="002809A9">
              <w:rPr>
                <w:sz w:val="22"/>
                <w:szCs w:val="22"/>
                <w:lang w:val="es-ES"/>
              </w:rPr>
              <w:t xml:space="preserve">: </w:t>
            </w:r>
            <w:r w:rsidRPr="002809A9">
              <w:rPr>
                <w:sz w:val="22"/>
                <w:szCs w:val="22"/>
              </w:rPr>
              <w:t>основной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темой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интервью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является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история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испанской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модели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плюс</w:t>
            </w:r>
            <w:r w:rsidRPr="002809A9">
              <w:rPr>
                <w:sz w:val="22"/>
                <w:szCs w:val="22"/>
                <w:lang w:val="es-ES"/>
              </w:rPr>
              <w:t>-</w:t>
            </w:r>
            <w:proofErr w:type="spellStart"/>
            <w:r w:rsidRPr="002809A9">
              <w:rPr>
                <w:sz w:val="22"/>
                <w:szCs w:val="22"/>
              </w:rPr>
              <w:t>сайз</w:t>
            </w:r>
            <w:proofErr w:type="spellEnd"/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Эвы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Марии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Перес</w:t>
            </w:r>
            <w:r w:rsidRPr="002809A9">
              <w:rPr>
                <w:sz w:val="22"/>
                <w:szCs w:val="22"/>
                <w:lang w:val="es-ES"/>
              </w:rPr>
              <w:t xml:space="preserve">. </w:t>
            </w:r>
          </w:p>
          <w:p w14:paraId="35B4B976" w14:textId="77777777" w:rsidR="002E7455" w:rsidRPr="002809A9" w:rsidRDefault="009B2353" w:rsidP="002E7455">
            <w:pPr>
              <w:widowControl w:val="0"/>
              <w:jc w:val="both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 xml:space="preserve">Ответ </w:t>
            </w:r>
            <w:r w:rsidR="002E7455" w:rsidRPr="002809A9">
              <w:rPr>
                <w:i/>
                <w:iCs/>
                <w:sz w:val="22"/>
                <w:szCs w:val="22"/>
                <w:lang w:val="es-ES_tradnl"/>
              </w:rPr>
              <w:t>El comienzo de la carrera profesional de Eva María Pérez</w:t>
            </w:r>
            <w:r w:rsidRPr="002809A9">
              <w:rPr>
                <w:sz w:val="22"/>
                <w:szCs w:val="22"/>
              </w:rPr>
              <w:t xml:space="preserve"> является частично правильным, т. к. в интервью говорится о начале профессиональной карьеры Эвы Марии Перес, но также затрагиваются и другие вопросы. </w:t>
            </w:r>
          </w:p>
          <w:p w14:paraId="491A6EF1" w14:textId="24557C41" w:rsidR="009B2353" w:rsidRPr="002809A9" w:rsidRDefault="009B2353" w:rsidP="002E7455">
            <w:pPr>
              <w:widowControl w:val="0"/>
              <w:jc w:val="both"/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</w:rPr>
              <w:t xml:space="preserve">Ответ </w:t>
            </w:r>
            <w:r w:rsidR="002E7455" w:rsidRPr="002809A9">
              <w:rPr>
                <w:i/>
                <w:iCs/>
                <w:sz w:val="22"/>
                <w:szCs w:val="22"/>
                <w:lang w:val="es-ES_tradnl"/>
              </w:rPr>
              <w:t>La lucha contra la anorexia y la bulimia</w:t>
            </w:r>
            <w:r w:rsidRPr="002809A9">
              <w:rPr>
                <w:sz w:val="22"/>
                <w:szCs w:val="22"/>
              </w:rPr>
              <w:t xml:space="preserve"> является неправильным</w:t>
            </w:r>
            <w:r w:rsidR="002E7455" w:rsidRPr="002809A9">
              <w:rPr>
                <w:sz w:val="22"/>
                <w:szCs w:val="22"/>
              </w:rPr>
              <w:t xml:space="preserve"> (0 баллов)</w:t>
            </w:r>
            <w:r w:rsidRPr="002809A9">
              <w:rPr>
                <w:sz w:val="22"/>
                <w:szCs w:val="22"/>
              </w:rPr>
              <w:t>, т. к. тема борьбы против анорексии и булимии в интервью не рассматривается.</w:t>
            </w:r>
          </w:p>
        </w:tc>
      </w:tr>
      <w:tr w:rsidR="009B2353" w:rsidRPr="00DE1818" w14:paraId="5D7C83FC" w14:textId="77777777" w:rsidTr="008C1363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75C23" w14:textId="77777777" w:rsidR="009B2353" w:rsidRPr="002809A9" w:rsidRDefault="009B2353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E37B7" w14:textId="77777777" w:rsidR="002E7455" w:rsidRPr="002809A9" w:rsidRDefault="002E7455" w:rsidP="002E7455">
            <w:pPr>
              <w:widowControl w:val="0"/>
              <w:jc w:val="both"/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_tradnl"/>
              </w:rPr>
              <w:t>El comienzo de la carrera profesional de Eva María Pérez</w:t>
            </w:r>
          </w:p>
          <w:p w14:paraId="4A168334" w14:textId="23F74B81" w:rsidR="009B2353" w:rsidRPr="002809A9" w:rsidRDefault="009B2353" w:rsidP="001F447B">
            <w:pPr>
              <w:widowControl w:val="0"/>
              <w:tabs>
                <w:tab w:val="num" w:pos="360"/>
              </w:tabs>
              <w:spacing w:line="240" w:lineRule="auto"/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4F96" w14:textId="77777777" w:rsidR="009B2353" w:rsidRPr="002809A9" w:rsidRDefault="009B2353" w:rsidP="001F44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0456" w14:textId="77777777" w:rsidR="009B2353" w:rsidRPr="002809A9" w:rsidRDefault="009B2353" w:rsidP="0009453E">
            <w:pPr>
              <w:widowControl w:val="0"/>
              <w:jc w:val="both"/>
              <w:rPr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1EBA" w14:textId="77777777" w:rsidR="009B2353" w:rsidRPr="002809A9" w:rsidRDefault="009B2353" w:rsidP="00943CA7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9B2353" w:rsidRPr="006F4F20" w14:paraId="45E996D6" w14:textId="77777777" w:rsidTr="008C1363">
        <w:trPr>
          <w:trHeight w:val="178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04027" w14:textId="77777777" w:rsidR="009B2353" w:rsidRPr="002809A9" w:rsidRDefault="009B2353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2809A9"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9D756" w14:textId="7CC01507" w:rsidR="009B2353" w:rsidRPr="002809A9" w:rsidRDefault="002E7455" w:rsidP="001F447B">
            <w:pPr>
              <w:widowControl w:val="0"/>
              <w:tabs>
                <w:tab w:val="num" w:pos="360"/>
              </w:tabs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809A9">
              <w:rPr>
                <w:sz w:val="22"/>
                <w:szCs w:val="22"/>
                <w:lang w:val="es-ES"/>
              </w:rPr>
              <w:t>El mundo de la moda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B671" w14:textId="77777777" w:rsidR="009B2353" w:rsidRPr="002809A9" w:rsidRDefault="009B2353" w:rsidP="001F44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1C95F" w14:textId="77777777" w:rsidR="009B2353" w:rsidRPr="002809A9" w:rsidRDefault="009B2353" w:rsidP="0009453E">
            <w:pPr>
              <w:widowControl w:val="0"/>
              <w:jc w:val="both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es-ES_tradnl"/>
              </w:rPr>
              <w:t>¿En qué programa de radio podría escuchar Ud. esta entrevista?</w:t>
            </w:r>
          </w:p>
          <w:p w14:paraId="6EF6FD74" w14:textId="77777777" w:rsidR="009B2353" w:rsidRPr="002809A9" w:rsidRDefault="009B2353" w:rsidP="002E7455">
            <w:pPr>
              <w:pStyle w:val="a5"/>
              <w:widowControl w:val="0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en-US"/>
              </w:rPr>
            </w:pPr>
            <w:r w:rsidRPr="002809A9">
              <w:rPr>
                <w:sz w:val="22"/>
                <w:szCs w:val="22"/>
                <w:lang w:val="es-ES_tradnl"/>
              </w:rPr>
              <w:t>Problemas de la nutrición</w:t>
            </w:r>
          </w:p>
          <w:p w14:paraId="146630F9" w14:textId="77777777" w:rsidR="009B2353" w:rsidRPr="002809A9" w:rsidRDefault="009B2353" w:rsidP="002E7455">
            <w:pPr>
              <w:pStyle w:val="a5"/>
              <w:widowControl w:val="0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t>Entrevista</w:t>
            </w:r>
            <w:proofErr w:type="spellEnd"/>
            <w:r w:rsidRPr="002809A9">
              <w:rPr>
                <w:sz w:val="22"/>
                <w:szCs w:val="22"/>
                <w:lang w:val="en-US"/>
              </w:rPr>
              <w:t xml:space="preserve"> o Testimonio</w:t>
            </w:r>
          </w:p>
          <w:p w14:paraId="2F716E3D" w14:textId="77777777" w:rsidR="009B2353" w:rsidRPr="002809A9" w:rsidRDefault="009B2353" w:rsidP="002E7455">
            <w:pPr>
              <w:pStyle w:val="a5"/>
              <w:widowControl w:val="0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El mundo de la moda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4F83B" w14:textId="471D33C5" w:rsidR="002E7455" w:rsidRPr="002809A9" w:rsidRDefault="009B2353" w:rsidP="002E7455">
            <w:pPr>
              <w:widowControl w:val="0"/>
              <w:jc w:val="both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 xml:space="preserve">Правильный ответ </w:t>
            </w:r>
            <w:r w:rsidR="002E7455" w:rsidRPr="002809A9">
              <w:rPr>
                <w:i/>
                <w:iCs/>
                <w:sz w:val="22"/>
                <w:szCs w:val="22"/>
                <w:lang w:val="es-ES"/>
              </w:rPr>
              <w:t>El mundo de la moda</w:t>
            </w:r>
            <w:r w:rsidRPr="002809A9">
              <w:rPr>
                <w:sz w:val="22"/>
                <w:szCs w:val="22"/>
              </w:rPr>
              <w:t>: данное интервью</w:t>
            </w:r>
            <w:r w:rsidR="000C55DA" w:rsidRPr="002809A9">
              <w:rPr>
                <w:sz w:val="22"/>
                <w:szCs w:val="22"/>
              </w:rPr>
              <w:t xml:space="preserve"> вышло </w:t>
            </w:r>
            <w:r w:rsidRPr="002809A9">
              <w:rPr>
                <w:sz w:val="22"/>
                <w:szCs w:val="22"/>
              </w:rPr>
              <w:t>в программе «</w:t>
            </w:r>
            <w:r w:rsidRPr="002809A9">
              <w:rPr>
                <w:sz w:val="22"/>
                <w:szCs w:val="22"/>
                <w:lang w:val="es-ES"/>
              </w:rPr>
              <w:t>El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"/>
              </w:rPr>
              <w:t>mundo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"/>
              </w:rPr>
              <w:t>de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"/>
              </w:rPr>
              <w:t>la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"/>
              </w:rPr>
              <w:t>moda</w:t>
            </w:r>
            <w:r w:rsidRPr="002809A9">
              <w:rPr>
                <w:sz w:val="22"/>
                <w:szCs w:val="22"/>
              </w:rPr>
              <w:t xml:space="preserve">» («Мир моды»). </w:t>
            </w:r>
          </w:p>
          <w:p w14:paraId="4B7EECF1" w14:textId="3AFB003D" w:rsidR="002E7455" w:rsidRPr="000B5FFB" w:rsidRDefault="009B2353" w:rsidP="002E7455">
            <w:pPr>
              <w:widowControl w:val="0"/>
              <w:jc w:val="both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 xml:space="preserve">Ответ </w:t>
            </w:r>
            <w:proofErr w:type="spellStart"/>
            <w:r w:rsidR="002E7455" w:rsidRPr="002809A9">
              <w:rPr>
                <w:i/>
                <w:iCs/>
                <w:sz w:val="22"/>
                <w:szCs w:val="22"/>
                <w:lang w:val="en-US"/>
              </w:rPr>
              <w:t>Entrevista</w:t>
            </w:r>
            <w:proofErr w:type="spellEnd"/>
            <w:r w:rsidR="002E7455" w:rsidRPr="000B5FFB">
              <w:rPr>
                <w:i/>
                <w:iCs/>
                <w:sz w:val="22"/>
                <w:szCs w:val="22"/>
              </w:rPr>
              <w:t xml:space="preserve"> </w:t>
            </w:r>
            <w:r w:rsidR="002E7455" w:rsidRPr="002809A9">
              <w:rPr>
                <w:i/>
                <w:iCs/>
                <w:sz w:val="22"/>
                <w:szCs w:val="22"/>
                <w:lang w:val="en-US"/>
              </w:rPr>
              <w:t>o</w:t>
            </w:r>
            <w:r w:rsidR="002E7455" w:rsidRPr="000B5FFB">
              <w:rPr>
                <w:i/>
                <w:iCs/>
                <w:sz w:val="22"/>
                <w:szCs w:val="22"/>
              </w:rPr>
              <w:t xml:space="preserve"> </w:t>
            </w:r>
            <w:r w:rsidR="002E7455" w:rsidRPr="002809A9">
              <w:rPr>
                <w:i/>
                <w:iCs/>
                <w:sz w:val="22"/>
                <w:szCs w:val="22"/>
                <w:lang w:val="en-US"/>
              </w:rPr>
              <w:t>Testimonio</w:t>
            </w:r>
          </w:p>
          <w:p w14:paraId="6C58214A" w14:textId="77777777" w:rsidR="002E7455" w:rsidRPr="002809A9" w:rsidRDefault="009B2353" w:rsidP="002E7455">
            <w:pPr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является частично правильным: интервью могло быть частью программ, специализирующихся на интервью («</w:t>
            </w:r>
            <w:proofErr w:type="spellStart"/>
            <w:r w:rsidRPr="002809A9">
              <w:rPr>
                <w:sz w:val="22"/>
                <w:szCs w:val="22"/>
                <w:lang w:val="en-US"/>
              </w:rPr>
              <w:t>Entrevista</w:t>
            </w:r>
            <w:proofErr w:type="spellEnd"/>
            <w:r w:rsidRPr="002809A9">
              <w:rPr>
                <w:sz w:val="22"/>
                <w:szCs w:val="22"/>
              </w:rPr>
              <w:t>») или свидетельствах очевидцев тех или иных событий или общественных изменений («</w:t>
            </w:r>
            <w:r w:rsidRPr="002809A9">
              <w:rPr>
                <w:sz w:val="22"/>
                <w:szCs w:val="22"/>
                <w:lang w:val="en-US"/>
              </w:rPr>
              <w:t>Testimonio</w:t>
            </w:r>
            <w:r w:rsidRPr="002809A9">
              <w:rPr>
                <w:sz w:val="22"/>
                <w:szCs w:val="22"/>
              </w:rPr>
              <w:t xml:space="preserve">»). </w:t>
            </w:r>
          </w:p>
          <w:p w14:paraId="2D9EF354" w14:textId="338FCD70" w:rsidR="009B2353" w:rsidRPr="002809A9" w:rsidRDefault="009B2353" w:rsidP="002E7455">
            <w:pPr>
              <w:widowControl w:val="0"/>
              <w:jc w:val="both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 xml:space="preserve">Ответ </w:t>
            </w:r>
            <w:r w:rsidR="002E7455" w:rsidRPr="002809A9">
              <w:rPr>
                <w:i/>
                <w:iCs/>
                <w:sz w:val="22"/>
                <w:szCs w:val="22"/>
                <w:lang w:val="es-ES_tradnl"/>
              </w:rPr>
              <w:t>Problemas de la nutrición</w:t>
            </w:r>
            <w:r w:rsidR="002E7455" w:rsidRPr="002809A9">
              <w:rPr>
                <w:sz w:val="22"/>
                <w:szCs w:val="22"/>
              </w:rPr>
              <w:t xml:space="preserve"> я</w:t>
            </w:r>
            <w:r w:rsidRPr="002809A9">
              <w:rPr>
                <w:sz w:val="22"/>
                <w:szCs w:val="22"/>
              </w:rPr>
              <w:t>вляется неправильным</w:t>
            </w:r>
            <w:r w:rsidR="002E7455" w:rsidRPr="002809A9">
              <w:rPr>
                <w:sz w:val="22"/>
                <w:szCs w:val="22"/>
              </w:rPr>
              <w:t xml:space="preserve"> (0 баллов)</w:t>
            </w:r>
            <w:r w:rsidRPr="002809A9">
              <w:rPr>
                <w:sz w:val="22"/>
                <w:szCs w:val="22"/>
              </w:rPr>
              <w:t>: проблемы, связанные с питанием («</w:t>
            </w:r>
            <w:r w:rsidRPr="002809A9">
              <w:rPr>
                <w:sz w:val="22"/>
                <w:szCs w:val="22"/>
                <w:lang w:val="es-ES_tradnl"/>
              </w:rPr>
              <w:t>Problemas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_tradnl"/>
              </w:rPr>
              <w:t>de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_tradnl"/>
              </w:rPr>
              <w:t>la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_tradnl"/>
              </w:rPr>
              <w:t>nutrici</w:t>
            </w:r>
            <w:r w:rsidRPr="002809A9">
              <w:rPr>
                <w:sz w:val="22"/>
                <w:szCs w:val="22"/>
              </w:rPr>
              <w:t>ó</w:t>
            </w:r>
            <w:r w:rsidRPr="002809A9">
              <w:rPr>
                <w:sz w:val="22"/>
                <w:szCs w:val="22"/>
                <w:lang w:val="es-ES_tradnl"/>
              </w:rPr>
              <w:t>n</w:t>
            </w:r>
            <w:r w:rsidRPr="002809A9">
              <w:rPr>
                <w:sz w:val="22"/>
                <w:szCs w:val="22"/>
              </w:rPr>
              <w:t>») в данном интервью не рассматриваются.</w:t>
            </w:r>
          </w:p>
        </w:tc>
      </w:tr>
      <w:tr w:rsidR="009B2353" w:rsidRPr="006F4F20" w14:paraId="01B91D1A" w14:textId="77777777" w:rsidTr="008C1363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4C67DC" w14:textId="77777777" w:rsidR="009B2353" w:rsidRPr="002809A9" w:rsidRDefault="009B2353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292B0" w14:textId="77777777" w:rsidR="002E7455" w:rsidRPr="002809A9" w:rsidRDefault="002E7455" w:rsidP="002E745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t>Entrevista</w:t>
            </w:r>
            <w:proofErr w:type="spellEnd"/>
            <w:r w:rsidRPr="002809A9">
              <w:rPr>
                <w:sz w:val="22"/>
                <w:szCs w:val="22"/>
                <w:lang w:val="en-US"/>
              </w:rPr>
              <w:t xml:space="preserve"> o Testimonio</w:t>
            </w:r>
          </w:p>
          <w:p w14:paraId="67392DC6" w14:textId="7DAECCAB" w:rsidR="009B2353" w:rsidRPr="002809A9" w:rsidRDefault="009B2353" w:rsidP="001F447B">
            <w:pPr>
              <w:widowControl w:val="0"/>
              <w:tabs>
                <w:tab w:val="num" w:pos="36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F061" w14:textId="77777777" w:rsidR="009B2353" w:rsidRPr="002809A9" w:rsidRDefault="009B2353" w:rsidP="001F44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ED9" w14:textId="77777777" w:rsidR="009B2353" w:rsidRPr="002809A9" w:rsidRDefault="009B2353" w:rsidP="0009453E">
            <w:pPr>
              <w:widowControl w:val="0"/>
              <w:jc w:val="both"/>
              <w:rPr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1ADB" w14:textId="77777777" w:rsidR="009B2353" w:rsidRPr="002809A9" w:rsidRDefault="009B2353" w:rsidP="00943CA7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A10D23" w:rsidRPr="00DE1818" w14:paraId="1B25DC48" w14:textId="77777777" w:rsidTr="008C1363">
        <w:trPr>
          <w:trHeight w:val="2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9E243F" w14:textId="77777777" w:rsidR="00A10D23" w:rsidRPr="002809A9" w:rsidRDefault="00A10D23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2809A9"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3E333" w14:textId="4DA49F26" w:rsidR="008C1363" w:rsidRPr="002809A9" w:rsidRDefault="008C1363" w:rsidP="008C136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2809A9">
              <w:rPr>
                <w:sz w:val="22"/>
                <w:szCs w:val="22"/>
                <w:lang w:val="en-US"/>
              </w:rPr>
              <w:t>Eva María Pérez /</w:t>
            </w:r>
          </w:p>
          <w:p w14:paraId="526DFE00" w14:textId="77777777" w:rsidR="008C1363" w:rsidRPr="000B5FFB" w:rsidRDefault="008C1363" w:rsidP="008C1363">
            <w:pPr>
              <w:widowControl w:val="0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t>modelo</w:t>
            </w:r>
            <w:proofErr w:type="spellEnd"/>
            <w:r w:rsidRPr="002809A9">
              <w:rPr>
                <w:sz w:val="22"/>
                <w:szCs w:val="22"/>
                <w:lang w:val="en-US"/>
              </w:rPr>
              <w:t xml:space="preserve"> </w:t>
            </w:r>
            <w:r w:rsidRPr="002809A9">
              <w:rPr>
                <w:iCs/>
                <w:sz w:val="22"/>
                <w:szCs w:val="22"/>
                <w:lang w:val="en-US"/>
              </w:rPr>
              <w:t>curvy /</w:t>
            </w:r>
            <w:r w:rsidRPr="000B5FFB"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14:paraId="53D1C5E5" w14:textId="4233A5D7" w:rsidR="008C1363" w:rsidRPr="002809A9" w:rsidRDefault="008C1363" w:rsidP="008C1363">
            <w:pPr>
              <w:widowControl w:val="0"/>
              <w:jc w:val="both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s-ES_tradnl"/>
              </w:rPr>
              <w:t>moda</w:t>
            </w:r>
          </w:p>
          <w:p w14:paraId="0EE14867" w14:textId="35EEB189" w:rsidR="00A10D23" w:rsidRPr="002809A9" w:rsidRDefault="00A10D23" w:rsidP="001F447B">
            <w:pPr>
              <w:widowControl w:val="0"/>
              <w:tabs>
                <w:tab w:val="num" w:pos="360"/>
              </w:tabs>
              <w:spacing w:line="24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54C8" w14:textId="77777777" w:rsidR="00A10D23" w:rsidRPr="002809A9" w:rsidRDefault="0009453E" w:rsidP="001F447B">
            <w:pPr>
              <w:spacing w:line="240" w:lineRule="auto"/>
              <w:jc w:val="center"/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73CA" w14:textId="77777777" w:rsidR="0009453E" w:rsidRPr="002809A9" w:rsidRDefault="0009453E" w:rsidP="0009453E">
            <w:pPr>
              <w:widowControl w:val="0"/>
              <w:jc w:val="both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es-ES_tradnl"/>
              </w:rPr>
              <w:t>De las 5 palabras dadas escoja 3 palabras clave que sirvan para encontrar esta entrevista en Internet</w:t>
            </w:r>
            <w:r w:rsidRPr="002809A9">
              <w:rPr>
                <w:b/>
                <w:i/>
                <w:sz w:val="22"/>
                <w:szCs w:val="22"/>
                <w:lang w:val="es-ES"/>
              </w:rPr>
              <w:t>.</w:t>
            </w:r>
          </w:p>
          <w:p w14:paraId="657F0564" w14:textId="77777777" w:rsidR="0009453E" w:rsidRPr="002809A9" w:rsidRDefault="0009453E" w:rsidP="008C1363">
            <w:pPr>
              <w:pStyle w:val="a5"/>
              <w:widowControl w:val="0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t>telediario</w:t>
            </w:r>
            <w:proofErr w:type="spellEnd"/>
          </w:p>
          <w:p w14:paraId="54FEB494" w14:textId="77777777" w:rsidR="0009453E" w:rsidRPr="002809A9" w:rsidRDefault="0009453E" w:rsidP="008C1363">
            <w:pPr>
              <w:pStyle w:val="a5"/>
              <w:widowControl w:val="0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lastRenderedPageBreak/>
              <w:t>etiqueta</w:t>
            </w:r>
            <w:proofErr w:type="spellEnd"/>
          </w:p>
          <w:p w14:paraId="4A627725" w14:textId="77777777" w:rsidR="0009453E" w:rsidRPr="002809A9" w:rsidRDefault="0009453E" w:rsidP="008C1363">
            <w:pPr>
              <w:pStyle w:val="a5"/>
              <w:widowControl w:val="0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en-US"/>
              </w:rPr>
            </w:pPr>
            <w:r w:rsidRPr="002809A9">
              <w:rPr>
                <w:sz w:val="22"/>
                <w:szCs w:val="22"/>
                <w:lang w:val="en-US"/>
              </w:rPr>
              <w:t>Eva María Pérez</w:t>
            </w:r>
          </w:p>
          <w:p w14:paraId="3E819711" w14:textId="77777777" w:rsidR="0009453E" w:rsidRPr="002809A9" w:rsidRDefault="0009453E" w:rsidP="008C1363">
            <w:pPr>
              <w:pStyle w:val="a5"/>
              <w:widowControl w:val="0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t>modelo</w:t>
            </w:r>
            <w:proofErr w:type="spellEnd"/>
            <w:r w:rsidRPr="002809A9">
              <w:rPr>
                <w:iCs/>
                <w:sz w:val="22"/>
                <w:szCs w:val="22"/>
                <w:lang w:val="en-US"/>
              </w:rPr>
              <w:t xml:space="preserve"> curvy</w:t>
            </w:r>
          </w:p>
          <w:p w14:paraId="0C8D2BBD" w14:textId="77777777" w:rsidR="00DE1818" w:rsidRPr="002809A9" w:rsidRDefault="0009453E" w:rsidP="008C1363">
            <w:pPr>
              <w:pStyle w:val="a5"/>
              <w:widowControl w:val="0"/>
              <w:numPr>
                <w:ilvl w:val="0"/>
                <w:numId w:val="32"/>
              </w:numPr>
              <w:spacing w:after="120"/>
              <w:contextualSpacing w:val="0"/>
              <w:jc w:val="both"/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_tradnl"/>
              </w:rPr>
              <w:t>moda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ACDB" w14:textId="77777777" w:rsidR="00D779F7" w:rsidRPr="002809A9" w:rsidRDefault="00D779F7" w:rsidP="001F447B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lastRenderedPageBreak/>
              <w:t xml:space="preserve">Ключевыми словами, отражающими основное содержание интервью, являются: </w:t>
            </w:r>
          </w:p>
          <w:p w14:paraId="399B1411" w14:textId="77777777" w:rsidR="00D779F7" w:rsidRPr="002809A9" w:rsidRDefault="00875B1B" w:rsidP="002A745A">
            <w:pPr>
              <w:pStyle w:val="a5"/>
              <w:widowControl w:val="0"/>
              <w:numPr>
                <w:ilvl w:val="0"/>
                <w:numId w:val="2"/>
              </w:numPr>
              <w:ind w:left="461" w:hanging="243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s-ES"/>
              </w:rPr>
              <w:t>Eva María Pérez</w:t>
            </w:r>
            <w:r w:rsidR="00D779F7" w:rsidRPr="002809A9">
              <w:rPr>
                <w:sz w:val="22"/>
                <w:szCs w:val="22"/>
              </w:rPr>
              <w:t xml:space="preserve"> – </w:t>
            </w:r>
            <w:r w:rsidRPr="002809A9">
              <w:rPr>
                <w:sz w:val="22"/>
                <w:szCs w:val="22"/>
              </w:rPr>
              <w:t>Эва Мария Перес</w:t>
            </w:r>
            <w:r w:rsidR="00D779F7" w:rsidRPr="002809A9">
              <w:rPr>
                <w:sz w:val="22"/>
                <w:szCs w:val="22"/>
              </w:rPr>
              <w:t xml:space="preserve">;  </w:t>
            </w:r>
          </w:p>
          <w:p w14:paraId="0D5DA719" w14:textId="77777777" w:rsidR="00D779F7" w:rsidRPr="002809A9" w:rsidRDefault="00875B1B" w:rsidP="002A745A">
            <w:pPr>
              <w:pStyle w:val="a5"/>
              <w:widowControl w:val="0"/>
              <w:numPr>
                <w:ilvl w:val="0"/>
                <w:numId w:val="2"/>
              </w:numPr>
              <w:ind w:left="461" w:hanging="243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s-ES"/>
              </w:rPr>
              <w:lastRenderedPageBreak/>
              <w:t>modelo</w:t>
            </w:r>
            <w:r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  <w:lang w:val="es-ES"/>
              </w:rPr>
              <w:t>curvy</w:t>
            </w:r>
            <w:r w:rsidRPr="002809A9">
              <w:rPr>
                <w:sz w:val="22"/>
                <w:szCs w:val="22"/>
              </w:rPr>
              <w:t xml:space="preserve"> – модель плюс-</w:t>
            </w:r>
            <w:proofErr w:type="spellStart"/>
            <w:r w:rsidRPr="002809A9">
              <w:rPr>
                <w:sz w:val="22"/>
                <w:szCs w:val="22"/>
              </w:rPr>
              <w:t>сайз</w:t>
            </w:r>
            <w:proofErr w:type="spellEnd"/>
            <w:r w:rsidR="00D779F7" w:rsidRPr="002809A9">
              <w:rPr>
                <w:sz w:val="22"/>
                <w:szCs w:val="22"/>
              </w:rPr>
              <w:t xml:space="preserve">; </w:t>
            </w:r>
          </w:p>
          <w:p w14:paraId="5CE0122B" w14:textId="77777777" w:rsidR="00A10D23" w:rsidRPr="002809A9" w:rsidRDefault="00875B1B" w:rsidP="00875B1B">
            <w:pPr>
              <w:pStyle w:val="a5"/>
              <w:widowControl w:val="0"/>
              <w:numPr>
                <w:ilvl w:val="0"/>
                <w:numId w:val="2"/>
              </w:numPr>
              <w:ind w:left="461" w:hanging="243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s-ES"/>
              </w:rPr>
              <w:t>moda</w:t>
            </w:r>
            <w:r w:rsidR="00D779F7" w:rsidRPr="002809A9">
              <w:rPr>
                <w:sz w:val="22"/>
                <w:szCs w:val="22"/>
              </w:rPr>
              <w:t xml:space="preserve"> – </w:t>
            </w:r>
            <w:r w:rsidRPr="002809A9">
              <w:rPr>
                <w:sz w:val="22"/>
                <w:szCs w:val="22"/>
              </w:rPr>
              <w:t>мода</w:t>
            </w:r>
            <w:r w:rsidR="00D779F7" w:rsidRPr="002809A9">
              <w:rPr>
                <w:sz w:val="22"/>
                <w:szCs w:val="22"/>
              </w:rPr>
              <w:t>.</w:t>
            </w:r>
          </w:p>
        </w:tc>
      </w:tr>
      <w:tr w:rsidR="002E25F4" w:rsidRPr="00875B1B" w14:paraId="15FD433E" w14:textId="77777777" w:rsidTr="008C13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075C6" w14:textId="77777777" w:rsidR="002E25F4" w:rsidRPr="002809A9" w:rsidRDefault="002E25F4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2E892" w14:textId="6D8010E8" w:rsidR="00D25121" w:rsidRPr="002809A9" w:rsidRDefault="008C1363" w:rsidP="0009453E">
            <w:pPr>
              <w:spacing w:line="24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n-US"/>
              </w:rPr>
              <w:t>Falso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195C" w14:textId="77777777" w:rsidR="002E25F4" w:rsidRPr="002809A9" w:rsidRDefault="00DE1818" w:rsidP="001F44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9C9C" w14:textId="77777777" w:rsidR="002E25F4" w:rsidRPr="002809A9" w:rsidRDefault="0009453E" w:rsidP="001F447B">
            <w:pPr>
              <w:suppressLineNumbers/>
              <w:spacing w:line="240" w:lineRule="auto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es-ES"/>
              </w:rPr>
              <w:t>Eva María Pérez considera el calificativo “una modelo curvy” ser el más adecuado para denominar sus cara</w:t>
            </w:r>
            <w:r w:rsidR="009B2353" w:rsidRPr="002809A9">
              <w:rPr>
                <w:b/>
                <w:i/>
                <w:sz w:val="22"/>
                <w:szCs w:val="22"/>
              </w:rPr>
              <w:t>с</w:t>
            </w:r>
            <w:r w:rsidRPr="002809A9">
              <w:rPr>
                <w:b/>
                <w:i/>
                <w:sz w:val="22"/>
                <w:szCs w:val="22"/>
                <w:lang w:val="es-ES"/>
              </w:rPr>
              <w:t>terísticas profesionales</w:t>
            </w:r>
            <w:r w:rsidR="00DE1818" w:rsidRPr="002809A9">
              <w:rPr>
                <w:b/>
                <w:i/>
                <w:sz w:val="22"/>
                <w:szCs w:val="22"/>
                <w:lang w:val="es-ES"/>
              </w:rPr>
              <w:t>.</w:t>
            </w:r>
          </w:p>
          <w:p w14:paraId="10B303BC" w14:textId="77777777" w:rsidR="00DE1818" w:rsidRPr="002809A9" w:rsidRDefault="00DE1818" w:rsidP="008C1363">
            <w:pPr>
              <w:pStyle w:val="a5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Verdadero</w:t>
            </w:r>
          </w:p>
          <w:p w14:paraId="3EA30ED3" w14:textId="77777777" w:rsidR="00DE1818" w:rsidRPr="002809A9" w:rsidRDefault="00DE1818" w:rsidP="008C1363">
            <w:pPr>
              <w:pStyle w:val="a5"/>
              <w:widowControl w:val="0"/>
              <w:numPr>
                <w:ilvl w:val="0"/>
                <w:numId w:val="33"/>
              </w:numPr>
              <w:spacing w:after="120"/>
              <w:contextualSpacing w:val="0"/>
              <w:rPr>
                <w:b/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Falso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9217" w14:textId="07B1CD97" w:rsidR="002E25F4" w:rsidRPr="002809A9" w:rsidRDefault="00875B1B" w:rsidP="00875B1B">
            <w:pPr>
              <w:widowControl w:val="0"/>
              <w:spacing w:after="120" w:line="240" w:lineRule="auto"/>
              <w:rPr>
                <w:sz w:val="22"/>
                <w:szCs w:val="22"/>
                <w:highlight w:val="yellow"/>
              </w:rPr>
            </w:pPr>
            <w:r w:rsidRPr="002809A9">
              <w:rPr>
                <w:sz w:val="22"/>
                <w:szCs w:val="22"/>
              </w:rPr>
              <w:t>Правильный ответ «</w:t>
            </w:r>
            <w:r w:rsidR="008C1363" w:rsidRPr="002809A9">
              <w:rPr>
                <w:sz w:val="22"/>
                <w:szCs w:val="22"/>
                <w:lang w:val="en-US"/>
              </w:rPr>
              <w:t>Falso</w:t>
            </w:r>
            <w:r w:rsidRPr="002809A9">
              <w:rPr>
                <w:sz w:val="22"/>
                <w:szCs w:val="22"/>
              </w:rPr>
              <w:t>» (данное утверждение неверно)</w:t>
            </w:r>
            <w:r w:rsidR="00D779F7" w:rsidRPr="002809A9">
              <w:rPr>
                <w:sz w:val="22"/>
                <w:szCs w:val="22"/>
              </w:rPr>
              <w:t xml:space="preserve">: </w:t>
            </w:r>
            <w:r w:rsidRPr="002809A9">
              <w:rPr>
                <w:sz w:val="22"/>
                <w:szCs w:val="22"/>
              </w:rPr>
              <w:t>Эва Мария Перес не считает, что термин «модель плюс-</w:t>
            </w:r>
            <w:proofErr w:type="spellStart"/>
            <w:r w:rsidRPr="002809A9">
              <w:rPr>
                <w:sz w:val="22"/>
                <w:szCs w:val="22"/>
              </w:rPr>
              <w:t>сайз</w:t>
            </w:r>
            <w:proofErr w:type="spellEnd"/>
            <w:r w:rsidRPr="002809A9">
              <w:rPr>
                <w:sz w:val="22"/>
                <w:szCs w:val="22"/>
              </w:rPr>
              <w:t>» адекватно отражает ее профессиональные качества.</w:t>
            </w:r>
            <w:r w:rsidR="00D779F7" w:rsidRPr="002809A9">
              <w:rPr>
                <w:sz w:val="22"/>
                <w:szCs w:val="22"/>
              </w:rPr>
              <w:t xml:space="preserve"> Об</w:t>
            </w:r>
            <w:r w:rsidR="00D779F7" w:rsidRPr="002809A9">
              <w:rPr>
                <w:sz w:val="22"/>
                <w:szCs w:val="22"/>
                <w:lang w:val="es-ES"/>
              </w:rPr>
              <w:t xml:space="preserve"> </w:t>
            </w:r>
            <w:r w:rsidR="00D779F7" w:rsidRPr="002809A9">
              <w:rPr>
                <w:sz w:val="22"/>
                <w:szCs w:val="22"/>
              </w:rPr>
              <w:t>этом</w:t>
            </w:r>
            <w:r w:rsidR="00D779F7" w:rsidRPr="002809A9">
              <w:rPr>
                <w:sz w:val="22"/>
                <w:szCs w:val="22"/>
                <w:lang w:val="es-ES"/>
              </w:rPr>
              <w:t xml:space="preserve"> </w:t>
            </w:r>
            <w:r w:rsidR="00D779F7" w:rsidRPr="002809A9">
              <w:rPr>
                <w:sz w:val="22"/>
                <w:szCs w:val="22"/>
              </w:rPr>
              <w:t>говорится</w:t>
            </w:r>
            <w:r w:rsidR="00D779F7" w:rsidRPr="002809A9">
              <w:rPr>
                <w:sz w:val="22"/>
                <w:szCs w:val="22"/>
                <w:lang w:val="es-ES"/>
              </w:rPr>
              <w:t xml:space="preserve"> </w:t>
            </w:r>
            <w:r w:rsidR="00D779F7" w:rsidRPr="002809A9">
              <w:rPr>
                <w:sz w:val="22"/>
                <w:szCs w:val="22"/>
              </w:rPr>
              <w:t>в</w:t>
            </w:r>
            <w:r w:rsidR="00D779F7" w:rsidRPr="002809A9">
              <w:rPr>
                <w:sz w:val="22"/>
                <w:szCs w:val="22"/>
                <w:lang w:val="es-ES"/>
              </w:rPr>
              <w:t xml:space="preserve"> </w:t>
            </w:r>
            <w:r w:rsidR="00D779F7" w:rsidRPr="002809A9">
              <w:rPr>
                <w:sz w:val="22"/>
                <w:szCs w:val="22"/>
              </w:rPr>
              <w:t>следующей</w:t>
            </w:r>
            <w:r w:rsidR="00D779F7" w:rsidRPr="002809A9">
              <w:rPr>
                <w:sz w:val="22"/>
                <w:szCs w:val="22"/>
                <w:lang w:val="es-ES"/>
              </w:rPr>
              <w:t xml:space="preserve"> </w:t>
            </w:r>
            <w:r w:rsidR="00D779F7" w:rsidRPr="002809A9">
              <w:rPr>
                <w:sz w:val="22"/>
                <w:szCs w:val="22"/>
              </w:rPr>
              <w:t>части</w:t>
            </w:r>
            <w:r w:rsidR="00D779F7" w:rsidRPr="002809A9">
              <w:rPr>
                <w:sz w:val="22"/>
                <w:szCs w:val="22"/>
                <w:lang w:val="es-ES"/>
              </w:rPr>
              <w:t xml:space="preserve"> </w:t>
            </w:r>
            <w:r w:rsidR="00D779F7" w:rsidRPr="002809A9">
              <w:rPr>
                <w:sz w:val="22"/>
                <w:szCs w:val="22"/>
              </w:rPr>
              <w:t>интервью</w:t>
            </w:r>
            <w:r w:rsidR="00D779F7" w:rsidRPr="002809A9">
              <w:rPr>
                <w:sz w:val="22"/>
                <w:szCs w:val="22"/>
                <w:lang w:val="es-ES"/>
              </w:rPr>
              <w:t>: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i/>
                <w:sz w:val="22"/>
                <w:szCs w:val="22"/>
                <w:lang w:val="es-ES"/>
              </w:rPr>
              <w:t>...</w:t>
            </w:r>
            <w:r w:rsidRPr="002809A9">
              <w:rPr>
                <w:i/>
                <w:sz w:val="22"/>
                <w:szCs w:val="22"/>
                <w:lang w:val="es-ES_tradnl"/>
              </w:rPr>
              <w:t xml:space="preserve">creo que no necesito que me pongan etiquetas porque para mí </w:t>
            </w:r>
            <w:r w:rsidRPr="002809A9">
              <w:rPr>
                <w:b/>
                <w:i/>
                <w:sz w:val="22"/>
                <w:szCs w:val="22"/>
                <w:u w:val="single"/>
                <w:lang w:val="es-ES_tradnl"/>
              </w:rPr>
              <w:t>soy una modelo normal</w:t>
            </w:r>
            <w:r w:rsidRPr="002809A9">
              <w:rPr>
                <w:sz w:val="22"/>
                <w:szCs w:val="22"/>
                <w:lang w:val="es-ES"/>
              </w:rPr>
              <w:t xml:space="preserve">. </w:t>
            </w:r>
            <w:r w:rsidRPr="002809A9">
              <w:rPr>
                <w:sz w:val="22"/>
                <w:szCs w:val="22"/>
              </w:rPr>
              <w:t>На последовавший за этим вопрос ведущего о том, что Эве Марии Перес не понравилось, что ее назвали моделью плюс-</w:t>
            </w:r>
            <w:proofErr w:type="spellStart"/>
            <w:r w:rsidRPr="002809A9">
              <w:rPr>
                <w:sz w:val="22"/>
                <w:szCs w:val="22"/>
              </w:rPr>
              <w:t>сайз</w:t>
            </w:r>
            <w:proofErr w:type="spellEnd"/>
            <w:r w:rsidRPr="002809A9">
              <w:rPr>
                <w:sz w:val="22"/>
                <w:szCs w:val="22"/>
              </w:rPr>
              <w:t>, она ответила, что нет, ей это не понравилось (</w:t>
            </w:r>
            <w:r w:rsidRPr="002809A9">
              <w:rPr>
                <w:i/>
                <w:sz w:val="22"/>
                <w:szCs w:val="22"/>
                <w:lang w:val="es-ES_tradnl"/>
              </w:rPr>
              <w:t>No</w:t>
            </w:r>
            <w:r w:rsidRPr="002809A9">
              <w:rPr>
                <w:i/>
                <w:sz w:val="22"/>
                <w:szCs w:val="22"/>
              </w:rPr>
              <w:t xml:space="preserve"> </w:t>
            </w:r>
            <w:r w:rsidRPr="002809A9">
              <w:rPr>
                <w:i/>
                <w:sz w:val="22"/>
                <w:szCs w:val="22"/>
                <w:lang w:val="es-ES_tradnl"/>
              </w:rPr>
              <w:t>me</w:t>
            </w:r>
            <w:r w:rsidRPr="002809A9">
              <w:rPr>
                <w:i/>
                <w:sz w:val="22"/>
                <w:szCs w:val="22"/>
              </w:rPr>
              <w:t xml:space="preserve"> </w:t>
            </w:r>
            <w:r w:rsidRPr="002809A9">
              <w:rPr>
                <w:i/>
                <w:sz w:val="22"/>
                <w:szCs w:val="22"/>
                <w:lang w:val="es-ES_tradnl"/>
              </w:rPr>
              <w:t>ha</w:t>
            </w:r>
            <w:r w:rsidRPr="002809A9">
              <w:rPr>
                <w:i/>
                <w:sz w:val="22"/>
                <w:szCs w:val="22"/>
              </w:rPr>
              <w:t xml:space="preserve"> </w:t>
            </w:r>
            <w:r w:rsidRPr="002809A9">
              <w:rPr>
                <w:i/>
                <w:sz w:val="22"/>
                <w:szCs w:val="22"/>
                <w:lang w:val="es-ES_tradnl"/>
              </w:rPr>
              <w:t>gustado</w:t>
            </w:r>
            <w:r w:rsidRPr="002809A9">
              <w:rPr>
                <w:sz w:val="22"/>
                <w:szCs w:val="22"/>
              </w:rPr>
              <w:t>).</w:t>
            </w:r>
          </w:p>
        </w:tc>
      </w:tr>
      <w:tr w:rsidR="00D25121" w:rsidRPr="0009453E" w14:paraId="7B4EC641" w14:textId="77777777" w:rsidTr="008C13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094E8F" w14:textId="77777777" w:rsidR="00D25121" w:rsidRPr="002809A9" w:rsidRDefault="00D25121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F17E5" w14:textId="77777777" w:rsidR="008C1363" w:rsidRPr="002809A9" w:rsidRDefault="008C1363" w:rsidP="008C1363">
            <w:pPr>
              <w:widowControl w:val="0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Verdadero</w:t>
            </w:r>
          </w:p>
          <w:p w14:paraId="70177DCB" w14:textId="08A400A9" w:rsidR="00D25121" w:rsidRPr="002809A9" w:rsidRDefault="00D25121" w:rsidP="001F447B">
            <w:pPr>
              <w:widowControl w:val="0"/>
              <w:tabs>
                <w:tab w:val="num" w:pos="36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B747" w14:textId="77777777" w:rsidR="00D25121" w:rsidRPr="002809A9" w:rsidRDefault="00DE1818" w:rsidP="001F44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F33E" w14:textId="77777777" w:rsidR="00DE1818" w:rsidRPr="002809A9" w:rsidRDefault="00DE1818" w:rsidP="001F447B">
            <w:pPr>
              <w:widowControl w:val="0"/>
              <w:spacing w:line="240" w:lineRule="auto"/>
              <w:rPr>
                <w:b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es-ES"/>
              </w:rPr>
              <w:t xml:space="preserve">Según Miguel Ángel Domínguez, </w:t>
            </w:r>
            <w:r w:rsidR="0009453E" w:rsidRPr="002809A9">
              <w:rPr>
                <w:b/>
                <w:i/>
                <w:sz w:val="22"/>
                <w:szCs w:val="22"/>
                <w:lang w:val="es-ES"/>
              </w:rPr>
              <w:t>Eva María Pérez se marchó de su ciudad natal con 21 años de edad para hacerse modelo</w:t>
            </w:r>
            <w:r w:rsidRPr="002809A9">
              <w:rPr>
                <w:b/>
                <w:i/>
                <w:sz w:val="22"/>
                <w:szCs w:val="22"/>
                <w:lang w:val="es-ES"/>
              </w:rPr>
              <w:t>.</w:t>
            </w:r>
          </w:p>
          <w:p w14:paraId="7F2039D5" w14:textId="77777777" w:rsidR="00DE1818" w:rsidRPr="002809A9" w:rsidRDefault="00DE1818" w:rsidP="008C1363">
            <w:pPr>
              <w:pStyle w:val="a5"/>
              <w:widowControl w:val="0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Verdadero</w:t>
            </w:r>
          </w:p>
          <w:p w14:paraId="125795F2" w14:textId="77777777" w:rsidR="00D25121" w:rsidRPr="002809A9" w:rsidRDefault="00DE1818" w:rsidP="008C1363">
            <w:pPr>
              <w:pStyle w:val="a5"/>
              <w:widowControl w:val="0"/>
              <w:numPr>
                <w:ilvl w:val="0"/>
                <w:numId w:val="34"/>
              </w:numPr>
              <w:rPr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n-US"/>
              </w:rPr>
              <w:t>Falso</w:t>
            </w:r>
            <w:r w:rsidRPr="002809A9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183D" w14:textId="2E5DD31C" w:rsidR="004852FB" w:rsidRPr="002809A9" w:rsidRDefault="00875B1B" w:rsidP="008C1363">
            <w:pPr>
              <w:widowControl w:val="0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Правильный ответ «</w:t>
            </w:r>
            <w:r w:rsidR="008C1363" w:rsidRPr="002809A9">
              <w:rPr>
                <w:sz w:val="22"/>
                <w:szCs w:val="22"/>
                <w:lang w:val="en-US"/>
              </w:rPr>
              <w:t>Verdadero</w:t>
            </w:r>
            <w:r w:rsidRPr="002809A9">
              <w:rPr>
                <w:sz w:val="22"/>
                <w:szCs w:val="22"/>
              </w:rPr>
              <w:t>» (данное утверждение верно)</w:t>
            </w:r>
            <w:r w:rsidR="004852FB" w:rsidRPr="002809A9">
              <w:rPr>
                <w:sz w:val="22"/>
                <w:szCs w:val="22"/>
              </w:rPr>
              <w:t xml:space="preserve">. Мигель Анхель Домингес </w:t>
            </w:r>
            <w:r w:rsidRPr="002809A9">
              <w:rPr>
                <w:sz w:val="22"/>
                <w:szCs w:val="22"/>
              </w:rPr>
              <w:t>утвержд</w:t>
            </w:r>
            <w:r w:rsidR="004852FB" w:rsidRPr="002809A9">
              <w:rPr>
                <w:sz w:val="22"/>
                <w:szCs w:val="22"/>
              </w:rPr>
              <w:t xml:space="preserve">ает, что </w:t>
            </w:r>
            <w:r w:rsidRPr="002809A9">
              <w:rPr>
                <w:sz w:val="22"/>
                <w:szCs w:val="22"/>
              </w:rPr>
              <w:t xml:space="preserve">Эве Марии Перес был 21 год, когда она уехала из родного города </w:t>
            </w:r>
            <w:proofErr w:type="spellStart"/>
            <w:r w:rsidRPr="002809A9">
              <w:rPr>
                <w:sz w:val="22"/>
                <w:szCs w:val="22"/>
              </w:rPr>
              <w:t>Хихон</w:t>
            </w:r>
            <w:proofErr w:type="spellEnd"/>
            <w:r w:rsidRPr="002809A9">
              <w:rPr>
                <w:sz w:val="22"/>
                <w:szCs w:val="22"/>
              </w:rPr>
              <w:t xml:space="preserve"> навстречу своей мечте, т. е. чтобы стать моделью</w:t>
            </w:r>
            <w:r w:rsidR="004852FB" w:rsidRPr="002809A9">
              <w:rPr>
                <w:sz w:val="22"/>
                <w:szCs w:val="22"/>
              </w:rPr>
              <w:t>. Об</w:t>
            </w:r>
            <w:r w:rsidR="004852FB" w:rsidRPr="002809A9">
              <w:rPr>
                <w:sz w:val="22"/>
                <w:szCs w:val="22"/>
                <w:lang w:val="es-ES"/>
              </w:rPr>
              <w:t xml:space="preserve"> </w:t>
            </w:r>
            <w:r w:rsidR="004852FB" w:rsidRPr="002809A9">
              <w:rPr>
                <w:sz w:val="22"/>
                <w:szCs w:val="22"/>
              </w:rPr>
              <w:t>этом</w:t>
            </w:r>
            <w:r w:rsidR="004852FB" w:rsidRPr="002809A9">
              <w:rPr>
                <w:sz w:val="22"/>
                <w:szCs w:val="22"/>
                <w:lang w:val="es-ES"/>
              </w:rPr>
              <w:t xml:space="preserve"> </w:t>
            </w:r>
            <w:r w:rsidR="004852FB" w:rsidRPr="002809A9">
              <w:rPr>
                <w:sz w:val="22"/>
                <w:szCs w:val="22"/>
              </w:rPr>
              <w:t>говорится</w:t>
            </w:r>
            <w:r w:rsidR="004852FB" w:rsidRPr="002809A9">
              <w:rPr>
                <w:sz w:val="22"/>
                <w:szCs w:val="22"/>
                <w:lang w:val="es-ES"/>
              </w:rPr>
              <w:t xml:space="preserve"> </w:t>
            </w:r>
            <w:r w:rsidR="004852FB" w:rsidRPr="002809A9">
              <w:rPr>
                <w:sz w:val="22"/>
                <w:szCs w:val="22"/>
              </w:rPr>
              <w:t>в</w:t>
            </w:r>
            <w:r w:rsidR="004852FB" w:rsidRPr="002809A9">
              <w:rPr>
                <w:sz w:val="22"/>
                <w:szCs w:val="22"/>
                <w:lang w:val="es-ES"/>
              </w:rPr>
              <w:t xml:space="preserve"> </w:t>
            </w:r>
            <w:r w:rsidR="004852FB" w:rsidRPr="002809A9">
              <w:rPr>
                <w:sz w:val="22"/>
                <w:szCs w:val="22"/>
              </w:rPr>
              <w:t>следующей</w:t>
            </w:r>
            <w:r w:rsidR="004852FB" w:rsidRPr="002809A9">
              <w:rPr>
                <w:sz w:val="22"/>
                <w:szCs w:val="22"/>
                <w:lang w:val="es-ES"/>
              </w:rPr>
              <w:t xml:space="preserve"> </w:t>
            </w:r>
            <w:r w:rsidR="004852FB" w:rsidRPr="002809A9">
              <w:rPr>
                <w:sz w:val="22"/>
                <w:szCs w:val="22"/>
              </w:rPr>
              <w:t>части</w:t>
            </w:r>
            <w:r w:rsidR="004852FB" w:rsidRPr="002809A9">
              <w:rPr>
                <w:sz w:val="22"/>
                <w:szCs w:val="22"/>
                <w:lang w:val="es-ES"/>
              </w:rPr>
              <w:t xml:space="preserve"> </w:t>
            </w:r>
            <w:r w:rsidR="004852FB" w:rsidRPr="002809A9">
              <w:rPr>
                <w:sz w:val="22"/>
                <w:szCs w:val="22"/>
              </w:rPr>
              <w:t>интервью</w:t>
            </w:r>
            <w:r w:rsidR="004852FB" w:rsidRPr="002809A9">
              <w:rPr>
                <w:sz w:val="22"/>
                <w:szCs w:val="22"/>
                <w:lang w:val="es-ES"/>
              </w:rPr>
              <w:t>: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i/>
                <w:sz w:val="22"/>
                <w:szCs w:val="22"/>
                <w:lang w:val="es-ES_tradnl"/>
              </w:rPr>
              <w:t xml:space="preserve">Bueno, con 21 añitos, corríjame si me equivoco, creo que no, llegó Ud </w:t>
            </w:r>
            <w:proofErr w:type="gramStart"/>
            <w:r w:rsidRPr="002809A9">
              <w:rPr>
                <w:i/>
                <w:sz w:val="22"/>
                <w:szCs w:val="22"/>
                <w:lang w:val="es-ES_tradnl"/>
              </w:rPr>
              <w:t>a...</w:t>
            </w:r>
            <w:proofErr w:type="gramEnd"/>
            <w:r w:rsidRPr="002809A9">
              <w:rPr>
                <w:i/>
                <w:sz w:val="22"/>
                <w:szCs w:val="22"/>
                <w:lang w:val="es-ES_tradnl"/>
              </w:rPr>
              <w:t xml:space="preserve"> de su Gijón natal para conquistar sus... sus sueños.</w:t>
            </w:r>
          </w:p>
        </w:tc>
      </w:tr>
      <w:tr w:rsidR="00D25121" w:rsidRPr="00E17CC7" w14:paraId="25A91BAD" w14:textId="77777777" w:rsidTr="008C136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18B39C" w14:textId="77777777" w:rsidR="00D25121" w:rsidRPr="002809A9" w:rsidRDefault="00D25121" w:rsidP="001F447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EEF75" w14:textId="77777777" w:rsidR="008C1363" w:rsidRPr="002809A9" w:rsidRDefault="008C1363" w:rsidP="008C1363">
            <w:pPr>
              <w:widowControl w:val="0"/>
              <w:rPr>
                <w:bCs/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"/>
              </w:rPr>
              <w:t>se menciona tanto en la entrevista como en el texto</w:t>
            </w:r>
          </w:p>
          <w:p w14:paraId="0A99A57A" w14:textId="16BA0DEB" w:rsidR="00D25121" w:rsidRPr="002809A9" w:rsidRDefault="00D25121" w:rsidP="0009453E">
            <w:pPr>
              <w:widowControl w:val="0"/>
              <w:tabs>
                <w:tab w:val="num" w:pos="360"/>
              </w:tabs>
              <w:spacing w:line="240" w:lineRule="auto"/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DDA9" w14:textId="77777777" w:rsidR="00D25121" w:rsidRPr="002809A9" w:rsidRDefault="00DE1818" w:rsidP="001F447B">
            <w:pPr>
              <w:spacing w:line="240" w:lineRule="auto"/>
              <w:jc w:val="center"/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79E7" w14:textId="77777777" w:rsidR="000C03EA" w:rsidRPr="002809A9" w:rsidRDefault="009E1945" w:rsidP="001F447B">
            <w:pPr>
              <w:widowControl w:val="0"/>
              <w:spacing w:line="240" w:lineRule="auto"/>
              <w:ind w:left="34"/>
              <w:rPr>
                <w:bCs/>
                <w:i/>
                <w:sz w:val="22"/>
                <w:szCs w:val="22"/>
                <w:lang w:val="es-ES_tradnl"/>
              </w:rPr>
            </w:pPr>
            <w:r w:rsidRPr="002809A9">
              <w:rPr>
                <w:b/>
                <w:i/>
                <w:sz w:val="22"/>
                <w:szCs w:val="22"/>
                <w:lang w:val="es-ES"/>
              </w:rPr>
              <w:t>Escuche la entrevista otra vez, lea el texto dado abajo y d</w:t>
            </w:r>
            <w:r w:rsidRPr="002809A9">
              <w:rPr>
                <w:b/>
                <w:bCs/>
                <w:i/>
                <w:sz w:val="22"/>
                <w:szCs w:val="22"/>
                <w:lang w:val="es-ES"/>
              </w:rPr>
              <w:t>iga si la información siguiente se menciona o no en la entrevista y/o en el texto: «</w:t>
            </w:r>
            <w:r w:rsidR="0009453E" w:rsidRPr="002809A9">
              <w:rPr>
                <w:b/>
                <w:bCs/>
                <w:i/>
                <w:sz w:val="22"/>
                <w:szCs w:val="22"/>
                <w:lang w:val="es-ES_tradnl"/>
              </w:rPr>
              <w:t>De pequeña la famosa modelo Eva María Pérez quería ser policía</w:t>
            </w:r>
            <w:r w:rsidRPr="002809A9">
              <w:rPr>
                <w:b/>
                <w:bCs/>
                <w:i/>
                <w:sz w:val="22"/>
                <w:szCs w:val="22"/>
                <w:lang w:val="es-ES"/>
              </w:rPr>
              <w:t>»</w:t>
            </w:r>
            <w:r w:rsidR="000C03EA" w:rsidRPr="002809A9">
              <w:rPr>
                <w:bCs/>
                <w:i/>
                <w:sz w:val="22"/>
                <w:szCs w:val="22"/>
                <w:lang w:val="es-ES_tradnl"/>
              </w:rPr>
              <w:t>.</w:t>
            </w:r>
          </w:p>
          <w:p w14:paraId="139A8723" w14:textId="77777777" w:rsidR="000C03EA" w:rsidRPr="002809A9" w:rsidRDefault="000C03EA" w:rsidP="008C1363">
            <w:pPr>
              <w:pStyle w:val="a5"/>
              <w:widowControl w:val="0"/>
              <w:numPr>
                <w:ilvl w:val="0"/>
                <w:numId w:val="35"/>
              </w:numPr>
              <w:rPr>
                <w:bCs/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"/>
              </w:rPr>
              <w:t>se menciona tanto en la entrevista como en el texto</w:t>
            </w:r>
          </w:p>
          <w:p w14:paraId="2A3EF2A1" w14:textId="77777777" w:rsidR="000C03EA" w:rsidRPr="002809A9" w:rsidRDefault="000C03EA" w:rsidP="008C1363">
            <w:pPr>
              <w:pStyle w:val="a5"/>
              <w:widowControl w:val="0"/>
              <w:numPr>
                <w:ilvl w:val="0"/>
                <w:numId w:val="35"/>
              </w:numPr>
              <w:rPr>
                <w:bCs/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  <w:lang w:val="es-ES"/>
              </w:rPr>
              <w:t>se menciona solo en la entrevista</w:t>
            </w:r>
          </w:p>
          <w:p w14:paraId="4BEEC4B5" w14:textId="77777777" w:rsidR="000C03EA" w:rsidRPr="002809A9" w:rsidRDefault="000C03EA" w:rsidP="008C1363">
            <w:pPr>
              <w:pStyle w:val="a5"/>
              <w:widowControl w:val="0"/>
              <w:numPr>
                <w:ilvl w:val="0"/>
                <w:numId w:val="35"/>
              </w:numPr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se menciona solo en el texto</w:t>
            </w:r>
          </w:p>
          <w:p w14:paraId="21FD32C4" w14:textId="77777777" w:rsidR="00D25121" w:rsidRPr="002809A9" w:rsidRDefault="000C03EA" w:rsidP="008C1363">
            <w:pPr>
              <w:pStyle w:val="a5"/>
              <w:widowControl w:val="0"/>
              <w:numPr>
                <w:ilvl w:val="0"/>
                <w:numId w:val="35"/>
              </w:numPr>
              <w:spacing w:after="120"/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no se menciona en la entrevista ni en el texto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48F9" w14:textId="791668F7" w:rsidR="00D25121" w:rsidRPr="002809A9" w:rsidRDefault="00E17CC7" w:rsidP="008C1363">
            <w:pPr>
              <w:widowControl w:val="0"/>
              <w:rPr>
                <w:bCs/>
                <w:sz w:val="22"/>
                <w:szCs w:val="22"/>
                <w:lang w:val="es-ES_tradnl"/>
              </w:rPr>
            </w:pPr>
            <w:r w:rsidRPr="002809A9">
              <w:rPr>
                <w:sz w:val="22"/>
                <w:szCs w:val="22"/>
              </w:rPr>
              <w:t>Правильный ответ «</w:t>
            </w:r>
            <w:r w:rsidR="008C1363" w:rsidRPr="002809A9">
              <w:rPr>
                <w:sz w:val="22"/>
                <w:szCs w:val="22"/>
                <w:lang w:val="es-ES"/>
              </w:rPr>
              <w:t>se menciona tanto en la entrevista como en el texto</w:t>
            </w:r>
            <w:r w:rsidRPr="002809A9">
              <w:rPr>
                <w:sz w:val="22"/>
                <w:szCs w:val="22"/>
              </w:rPr>
              <w:t>»: о том, что</w:t>
            </w:r>
            <w:r w:rsidR="00E430EA" w:rsidRPr="002809A9">
              <w:rPr>
                <w:sz w:val="22"/>
                <w:szCs w:val="22"/>
              </w:rPr>
              <w:t xml:space="preserve"> в </w:t>
            </w:r>
            <w:proofErr w:type="gramStart"/>
            <w:r w:rsidR="00621CBF" w:rsidRPr="002809A9">
              <w:rPr>
                <w:sz w:val="22"/>
                <w:szCs w:val="22"/>
              </w:rPr>
              <w:t>д</w:t>
            </w:r>
            <w:r w:rsidR="00E430EA" w:rsidRPr="002809A9">
              <w:rPr>
                <w:sz w:val="22"/>
                <w:szCs w:val="22"/>
              </w:rPr>
              <w:t>етстве</w:t>
            </w:r>
            <w:proofErr w:type="gramEnd"/>
            <w:r w:rsidR="00E430EA" w:rsidRPr="002809A9">
              <w:rPr>
                <w:sz w:val="22"/>
                <w:szCs w:val="22"/>
              </w:rPr>
              <w:t xml:space="preserve"> Эва Мария Перес хотела стать полицейским</w:t>
            </w:r>
            <w:r w:rsidR="009B2353" w:rsidRPr="002809A9">
              <w:rPr>
                <w:sz w:val="22"/>
                <w:szCs w:val="22"/>
              </w:rPr>
              <w:t>,</w:t>
            </w:r>
            <w:r w:rsidR="00E430EA" w:rsidRPr="002809A9">
              <w:rPr>
                <w:sz w:val="22"/>
                <w:szCs w:val="22"/>
              </w:rPr>
              <w:t xml:space="preserve"> </w:t>
            </w:r>
            <w:r w:rsidR="00B67B37" w:rsidRPr="002809A9">
              <w:rPr>
                <w:sz w:val="22"/>
                <w:szCs w:val="22"/>
              </w:rPr>
              <w:t>упоминае</w:t>
            </w:r>
            <w:r w:rsidR="00E430EA" w:rsidRPr="002809A9">
              <w:rPr>
                <w:sz w:val="22"/>
                <w:szCs w:val="22"/>
              </w:rPr>
              <w:t xml:space="preserve">тся как в интервью, так </w:t>
            </w:r>
            <w:r w:rsidRPr="002809A9">
              <w:rPr>
                <w:sz w:val="22"/>
                <w:szCs w:val="22"/>
              </w:rPr>
              <w:t>и в тексте.</w:t>
            </w:r>
          </w:p>
        </w:tc>
      </w:tr>
    </w:tbl>
    <w:tbl>
      <w:tblPr>
        <w:tblpPr w:leftFromText="180" w:rightFromText="180" w:vertAnchor="text" w:horzAnchor="page" w:tblpX="3445" w:tblpY="109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4852FB" w:rsidRPr="00E17CC7" w14:paraId="45B8BC41" w14:textId="77777777" w:rsidTr="004852FB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7D8F" w14:textId="77777777" w:rsidR="004852FB" w:rsidRPr="004852FB" w:rsidRDefault="004852FB" w:rsidP="001F447B">
            <w:pPr>
              <w:widowControl w:val="0"/>
              <w:spacing w:line="240" w:lineRule="auto"/>
              <w:rPr>
                <w:bCs/>
                <w:i/>
                <w:sz w:val="20"/>
                <w:szCs w:val="20"/>
              </w:rPr>
            </w:pPr>
          </w:p>
        </w:tc>
      </w:tr>
    </w:tbl>
    <w:p w14:paraId="5B1AD344" w14:textId="77777777" w:rsidR="000B50C2" w:rsidRPr="00E17CC7" w:rsidRDefault="000B50C2" w:rsidP="001F447B">
      <w:pPr>
        <w:spacing w:after="120" w:line="240" w:lineRule="auto"/>
        <w:jc w:val="both"/>
        <w:rPr>
          <w:b/>
          <w:bCs/>
        </w:rPr>
      </w:pPr>
    </w:p>
    <w:p w14:paraId="313F72FD" w14:textId="326F5DEB" w:rsidR="008C1363" w:rsidRPr="002E7455" w:rsidRDefault="008C1363" w:rsidP="008C1363">
      <w:pPr>
        <w:pStyle w:val="a3"/>
        <w:suppressLineNumbers/>
        <w:jc w:val="center"/>
        <w:rPr>
          <w:bCs/>
        </w:rPr>
      </w:pPr>
      <w:r w:rsidRPr="002E7455">
        <w:rPr>
          <w:bCs/>
        </w:rPr>
        <w:t xml:space="preserve">Задание № </w:t>
      </w:r>
      <w:r>
        <w:rPr>
          <w:bCs/>
        </w:rPr>
        <w:t>2</w:t>
      </w:r>
    </w:p>
    <w:p w14:paraId="2F27C6C0" w14:textId="77777777" w:rsidR="000B50C2" w:rsidRDefault="000B50C2" w:rsidP="00621CBF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Конкурс понимания письменного текста (Чтение)</w:t>
      </w:r>
    </w:p>
    <w:p w14:paraId="7DE2D2D1" w14:textId="44F9C18B" w:rsidR="008C1363" w:rsidRPr="0002590B" w:rsidRDefault="008C1363" w:rsidP="008C1363">
      <w:pPr>
        <w:pStyle w:val="a3"/>
        <w:suppressLineNumbers/>
        <w:spacing w:after="240"/>
        <w:jc w:val="both"/>
        <w:rPr>
          <w:bCs/>
          <w:color w:val="FF0000"/>
          <w:sz w:val="22"/>
          <w:szCs w:val="22"/>
        </w:rPr>
      </w:pPr>
      <w:r w:rsidRPr="0002590B">
        <w:rPr>
          <w:bCs/>
          <w:color w:val="FF0000"/>
          <w:sz w:val="22"/>
          <w:szCs w:val="22"/>
        </w:rPr>
        <w:t xml:space="preserve">Задания оцениваются разным количеством баллов в зависимости от правильности, полноты и точности ответа и соблюдения инструкции к заданию (№№ 7, 8, 10-19 = </w:t>
      </w:r>
      <w:r w:rsidRPr="0002590B">
        <w:rPr>
          <w:bCs/>
          <w:color w:val="FF0000"/>
          <w:sz w:val="22"/>
          <w:szCs w:val="22"/>
          <w:lang w:val="en-US"/>
        </w:rPr>
        <w:t>max</w:t>
      </w:r>
      <w:r w:rsidRPr="0002590B">
        <w:rPr>
          <w:bCs/>
          <w:color w:val="FF0000"/>
          <w:sz w:val="22"/>
          <w:szCs w:val="22"/>
        </w:rPr>
        <w:t xml:space="preserve"> 2 балла; № 9 = </w:t>
      </w:r>
      <w:r w:rsidRPr="0002590B">
        <w:rPr>
          <w:bCs/>
          <w:color w:val="FF0000"/>
          <w:sz w:val="22"/>
          <w:szCs w:val="22"/>
          <w:lang w:val="en-US"/>
        </w:rPr>
        <w:t>max</w:t>
      </w:r>
      <w:r w:rsidRPr="0002590B">
        <w:rPr>
          <w:bCs/>
          <w:color w:val="FF0000"/>
          <w:sz w:val="22"/>
          <w:szCs w:val="22"/>
        </w:rPr>
        <w:t xml:space="preserve"> 3 балла)</w:t>
      </w:r>
    </w:p>
    <w:p w14:paraId="50A32CE0" w14:textId="3E2F7938" w:rsidR="008C1363" w:rsidRPr="0002590B" w:rsidRDefault="00764F98" w:rsidP="00B21049">
      <w:pPr>
        <w:pStyle w:val="a3"/>
        <w:suppressLineNumbers/>
        <w:spacing w:before="240" w:after="240"/>
        <w:jc w:val="both"/>
        <w:rPr>
          <w:bCs/>
          <w:color w:val="FF0000"/>
          <w:sz w:val="22"/>
          <w:szCs w:val="22"/>
        </w:rPr>
      </w:pPr>
      <w:r w:rsidRPr="0002590B">
        <w:rPr>
          <w:bCs/>
          <w:color w:val="FF0000"/>
          <w:sz w:val="22"/>
          <w:szCs w:val="22"/>
          <w:lang w:val="en-US"/>
        </w:rPr>
        <w:lastRenderedPageBreak/>
        <w:t>NB</w:t>
      </w:r>
      <w:r w:rsidRPr="0002590B">
        <w:rPr>
          <w:bCs/>
          <w:color w:val="FF0000"/>
          <w:sz w:val="22"/>
          <w:szCs w:val="22"/>
        </w:rPr>
        <w:t xml:space="preserve">! При компьютерном вводе </w:t>
      </w:r>
      <w:r w:rsidR="002809A9" w:rsidRPr="0002590B">
        <w:rPr>
          <w:bCs/>
          <w:color w:val="FF0000"/>
          <w:sz w:val="22"/>
          <w:szCs w:val="22"/>
        </w:rPr>
        <w:t>ответов</w:t>
      </w:r>
      <w:r w:rsidRPr="0002590B">
        <w:rPr>
          <w:bCs/>
          <w:color w:val="FF0000"/>
          <w:sz w:val="22"/>
          <w:szCs w:val="22"/>
        </w:rPr>
        <w:t xml:space="preserve"> допускается отсутствие диакритических знаков</w:t>
      </w:r>
      <w:r w:rsidR="00B21049">
        <w:rPr>
          <w:bCs/>
          <w:color w:val="FF0000"/>
          <w:sz w:val="22"/>
          <w:szCs w:val="22"/>
        </w:rPr>
        <w:t xml:space="preserve"> / и знаков графического ударения.</w:t>
      </w:r>
    </w:p>
    <w:tbl>
      <w:tblPr>
        <w:tblW w:w="518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319"/>
        <w:gridCol w:w="713"/>
        <w:gridCol w:w="2691"/>
        <w:gridCol w:w="4151"/>
      </w:tblGrid>
      <w:tr w:rsidR="00332654" w:rsidRPr="007B4AE5" w14:paraId="7F1A2784" w14:textId="77777777" w:rsidTr="002809A9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06E92" w14:textId="7319ECD0" w:rsidR="000B50C2" w:rsidRPr="002809A9" w:rsidRDefault="008C1363" w:rsidP="008C1363">
            <w:pPr>
              <w:rPr>
                <w:b/>
                <w:sz w:val="22"/>
                <w:szCs w:val="22"/>
                <w:lang w:eastAsia="en-US"/>
              </w:rPr>
            </w:pPr>
            <w:r w:rsidRPr="002809A9">
              <w:rPr>
                <w:b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112" w14:textId="77777777" w:rsidR="000B50C2" w:rsidRPr="002809A9" w:rsidRDefault="000B50C2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809A9">
              <w:rPr>
                <w:b/>
                <w:sz w:val="22"/>
                <w:szCs w:val="22"/>
                <w:lang w:eastAsia="en-US"/>
              </w:rPr>
              <w:t>Ответ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5F4B3" w14:textId="77777777" w:rsidR="000B50C2" w:rsidRPr="002809A9" w:rsidRDefault="000B50C2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809A9"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6AD9439A" w14:textId="77777777" w:rsidR="000B50C2" w:rsidRPr="002809A9" w:rsidRDefault="000B50C2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2809A9">
              <w:rPr>
                <w:b/>
                <w:sz w:val="22"/>
                <w:szCs w:val="22"/>
                <w:lang w:eastAsia="en-US"/>
              </w:rPr>
              <w:t>бал</w:t>
            </w:r>
            <w:r w:rsidRPr="002809A9">
              <w:rPr>
                <w:b/>
                <w:sz w:val="22"/>
                <w:szCs w:val="22"/>
                <w:lang w:val="fr-FR" w:eastAsia="en-US"/>
              </w:rPr>
              <w:t>-</w:t>
            </w:r>
            <w:r w:rsidRPr="002809A9">
              <w:rPr>
                <w:b/>
                <w:sz w:val="22"/>
                <w:szCs w:val="22"/>
                <w:lang w:eastAsia="en-US"/>
              </w:rPr>
              <w:t>лов</w:t>
            </w:r>
            <w:proofErr w:type="gram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035D36" w14:textId="77777777" w:rsidR="000B50C2" w:rsidRPr="002809A9" w:rsidRDefault="000B50C2" w:rsidP="00AC036B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2809A9">
              <w:rPr>
                <w:b/>
                <w:sz w:val="22"/>
                <w:szCs w:val="22"/>
                <w:lang w:eastAsia="en-US"/>
              </w:rPr>
              <w:t>Вопрос / Утверждение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1BBA9C" w14:textId="77777777" w:rsidR="000B50C2" w:rsidRPr="002809A9" w:rsidRDefault="000B50C2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809A9">
              <w:rPr>
                <w:b/>
                <w:sz w:val="22"/>
                <w:szCs w:val="22"/>
                <w:lang w:eastAsia="en-US"/>
              </w:rPr>
              <w:t>Комментарий / Обоснование ответа /</w:t>
            </w:r>
          </w:p>
          <w:p w14:paraId="7AD2ABEA" w14:textId="77777777" w:rsidR="000B50C2" w:rsidRPr="002809A9" w:rsidRDefault="000B50C2" w:rsidP="001F447B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809A9">
              <w:rPr>
                <w:b/>
                <w:sz w:val="22"/>
                <w:szCs w:val="22"/>
                <w:lang w:eastAsia="en-US"/>
              </w:rPr>
              <w:t>Фрагмент текста</w:t>
            </w:r>
          </w:p>
        </w:tc>
      </w:tr>
      <w:tr w:rsidR="00E277EE" w:rsidRPr="00915F26" w14:paraId="7E4E0809" w14:textId="77777777" w:rsidTr="002809A9">
        <w:trPr>
          <w:trHeight w:val="165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AE85E" w14:textId="1C3C056A" w:rsidR="00E277EE" w:rsidRPr="002809A9" w:rsidRDefault="00E277EE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9E8" w14:textId="51B841AB" w:rsidR="00E277EE" w:rsidRPr="002809A9" w:rsidRDefault="008C1363" w:rsidP="00D7170B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809A9">
              <w:rPr>
                <w:iCs/>
                <w:color w:val="000000"/>
                <w:kern w:val="36"/>
                <w:sz w:val="22"/>
                <w:szCs w:val="22"/>
                <w:lang w:val="es-ES"/>
              </w:rPr>
              <w:t>Las «moléculas verdes» crearán 1,7 millones de empleos en Europa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14EE4" w14:textId="77777777" w:rsidR="00E277EE" w:rsidRPr="002809A9" w:rsidRDefault="00E277EE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C8814" w14:textId="77777777" w:rsidR="00E277EE" w:rsidRPr="002809A9" w:rsidRDefault="00E277EE" w:rsidP="00AC036B">
            <w:pPr>
              <w:pStyle w:val="af1"/>
              <w:rPr>
                <w:rFonts w:ascii="Times New Roman" w:hAnsi="Times New Roman"/>
                <w:b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  <w:t>¿</w:t>
            </w:r>
            <w:r w:rsidRPr="002809A9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es-ES"/>
              </w:rPr>
              <w:t xml:space="preserve">Qué título corresponde de manera más adecuada al </w:t>
            </w:r>
            <w:r w:rsidRPr="002809A9">
              <w:rPr>
                <w:rFonts w:ascii="Times New Roman" w:hAnsi="Times New Roman"/>
                <w:b/>
                <w:i/>
                <w:iCs/>
                <w:spacing w:val="2"/>
                <w:sz w:val="22"/>
                <w:szCs w:val="22"/>
                <w:lang w:val="es-ES"/>
              </w:rPr>
              <w:t>texto?</w:t>
            </w:r>
          </w:p>
          <w:p w14:paraId="7A4D157E" w14:textId="77ACB3B6" w:rsidR="00E277EE" w:rsidRPr="002809A9" w:rsidRDefault="000C2AE0" w:rsidP="008C1363">
            <w:pPr>
              <w:pStyle w:val="af1"/>
              <w:numPr>
                <w:ilvl w:val="0"/>
                <w:numId w:val="38"/>
              </w:numPr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</w:pPr>
            <w:bookmarkStart w:id="0" w:name="_Hlk157806433"/>
            <w:bookmarkStart w:id="1" w:name="_Hlk157628631"/>
            <w:bookmarkStart w:id="2" w:name="_Hlk157806408"/>
            <w:r w:rsidRPr="002809A9">
              <w:rPr>
                <w:rFonts w:ascii="Times New Roman" w:hAnsi="Times New Roman"/>
                <w:iCs/>
                <w:sz w:val="22"/>
                <w:szCs w:val="22"/>
                <w:lang w:val="es-ES"/>
              </w:rPr>
              <w:t>¿</w:t>
            </w:r>
            <w:r w:rsidR="007F0E2D" w:rsidRPr="002809A9">
              <w:rPr>
                <w:rFonts w:ascii="Times New Roman" w:hAnsi="Times New Roman"/>
                <w:iCs/>
                <w:sz w:val="22"/>
                <w:szCs w:val="22"/>
              </w:rPr>
              <w:t>С</w:t>
            </w:r>
            <w:r w:rsidR="007F0E2D" w:rsidRPr="002809A9">
              <w:rPr>
                <w:rFonts w:ascii="Times New Roman" w:hAnsi="Times New Roman"/>
                <w:iCs/>
                <w:sz w:val="22"/>
                <w:szCs w:val="22"/>
                <w:lang w:val="es-ES"/>
              </w:rPr>
              <w:t>ómo influye el transporte público en la sociedad</w:t>
            </w:r>
            <w:bookmarkEnd w:id="0"/>
            <w:r w:rsidRPr="002809A9">
              <w:rPr>
                <w:rFonts w:ascii="Times New Roman" w:hAnsi="Times New Roman"/>
                <w:iCs/>
                <w:sz w:val="22"/>
                <w:szCs w:val="22"/>
                <w:lang w:val="es-ES"/>
              </w:rPr>
              <w:t>?</w:t>
            </w:r>
            <w:bookmarkEnd w:id="1"/>
            <w:r w:rsidR="00E277EE" w:rsidRPr="002809A9"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  <w:t xml:space="preserve"> </w:t>
            </w:r>
          </w:p>
          <w:bookmarkEnd w:id="2"/>
          <w:p w14:paraId="7A3E85BF" w14:textId="32BDC888" w:rsidR="00E277EE" w:rsidRPr="002809A9" w:rsidRDefault="000C2AE0" w:rsidP="008C1363">
            <w:pPr>
              <w:pStyle w:val="af1"/>
              <w:numPr>
                <w:ilvl w:val="0"/>
                <w:numId w:val="38"/>
              </w:numPr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iCs/>
                <w:color w:val="000000"/>
                <w:kern w:val="36"/>
                <w:sz w:val="22"/>
                <w:szCs w:val="22"/>
                <w:lang w:val="es-ES"/>
              </w:rPr>
              <w:t>Las «moléculas verdes» crearán 1,7 millones de empleos en Europa</w:t>
            </w:r>
          </w:p>
          <w:p w14:paraId="4B9DDDB5" w14:textId="5C47F766" w:rsidR="00E277EE" w:rsidRPr="002809A9" w:rsidRDefault="000C2AE0" w:rsidP="008C1363">
            <w:pPr>
              <w:pStyle w:val="af1"/>
              <w:numPr>
                <w:ilvl w:val="0"/>
                <w:numId w:val="38"/>
              </w:numPr>
              <w:rPr>
                <w:rFonts w:ascii="Times New Roman" w:hAnsi="Times New Roman"/>
                <w:bCs/>
                <w:i/>
                <w:sz w:val="22"/>
                <w:szCs w:val="22"/>
                <w:lang w:val="es-ES"/>
              </w:rPr>
            </w:pPr>
            <w:bookmarkStart w:id="3" w:name="_Hlk157628676"/>
            <w:r w:rsidRPr="002809A9">
              <w:rPr>
                <w:rStyle w:val="af2"/>
                <w:rFonts w:ascii="Times New Roman" w:hAnsi="Times New Roman"/>
                <w:i w:val="0"/>
                <w:sz w:val="22"/>
                <w:szCs w:val="22"/>
                <w:lang w:val="es-ES"/>
              </w:rPr>
              <w:t>Crece la demanda de profesionales técnicos</w:t>
            </w:r>
            <w:bookmarkEnd w:id="3"/>
          </w:p>
          <w:p w14:paraId="024F4332" w14:textId="77777777" w:rsidR="00E277EE" w:rsidRPr="002809A9" w:rsidRDefault="00E277EE" w:rsidP="00AC036B">
            <w:pPr>
              <w:spacing w:line="240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191DB" w14:textId="276E80AC" w:rsidR="004D41B9" w:rsidRPr="002809A9" w:rsidRDefault="00915F26" w:rsidP="000C55DA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 xml:space="preserve">Правильный ответ </w:t>
            </w:r>
            <w:r w:rsidRPr="002809A9">
              <w:rPr>
                <w:i/>
                <w:iCs/>
                <w:sz w:val="22"/>
                <w:szCs w:val="22"/>
              </w:rPr>
              <w:t>«</w:t>
            </w:r>
            <w:r w:rsidR="008C1363" w:rsidRPr="002809A9">
              <w:rPr>
                <w:i/>
                <w:iCs/>
                <w:color w:val="000000"/>
                <w:kern w:val="36"/>
                <w:sz w:val="22"/>
                <w:szCs w:val="22"/>
                <w:lang w:val="es-ES"/>
              </w:rPr>
              <w:t>Las «moléculas verdes» crearán 1,7 millones de empleos en Europa</w:t>
            </w:r>
            <w:r w:rsidRPr="002809A9">
              <w:rPr>
                <w:sz w:val="22"/>
                <w:szCs w:val="22"/>
              </w:rPr>
              <w:t xml:space="preserve">: текст посвящен </w:t>
            </w:r>
            <w:r w:rsidR="004D41B9" w:rsidRPr="002809A9">
              <w:rPr>
                <w:sz w:val="22"/>
                <w:szCs w:val="22"/>
              </w:rPr>
              <w:t xml:space="preserve">вопросу о </w:t>
            </w:r>
            <w:r w:rsidR="00A35FE6" w:rsidRPr="002809A9">
              <w:rPr>
                <w:sz w:val="22"/>
                <w:szCs w:val="22"/>
              </w:rPr>
              <w:t>появлении на европейском рынке труда новых рабочих мест, связанных с производством возобновляем</w:t>
            </w:r>
            <w:r w:rsidR="00244C11" w:rsidRPr="002809A9">
              <w:rPr>
                <w:sz w:val="22"/>
                <w:szCs w:val="22"/>
              </w:rPr>
              <w:t>ых</w:t>
            </w:r>
            <w:r w:rsidR="00A35FE6" w:rsidRPr="002809A9">
              <w:rPr>
                <w:sz w:val="22"/>
                <w:szCs w:val="22"/>
              </w:rPr>
              <w:t xml:space="preserve"> </w:t>
            </w:r>
            <w:r w:rsidR="00244C11" w:rsidRPr="002809A9">
              <w:rPr>
                <w:sz w:val="22"/>
                <w:szCs w:val="22"/>
              </w:rPr>
              <w:t xml:space="preserve">видов </w:t>
            </w:r>
            <w:r w:rsidR="00A35FE6" w:rsidRPr="002809A9">
              <w:rPr>
                <w:sz w:val="22"/>
                <w:szCs w:val="22"/>
              </w:rPr>
              <w:t>топлива на основе «зеленых молекул»</w:t>
            </w:r>
            <w:r w:rsidR="004D41B9" w:rsidRPr="002809A9">
              <w:rPr>
                <w:sz w:val="22"/>
                <w:szCs w:val="22"/>
              </w:rPr>
              <w:t xml:space="preserve">. </w:t>
            </w:r>
          </w:p>
          <w:p w14:paraId="43D55D58" w14:textId="36C5D22B" w:rsidR="004D41B9" w:rsidRPr="002809A9" w:rsidRDefault="00915F26" w:rsidP="000C55DA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Ответ «</w:t>
            </w:r>
            <w:r w:rsidR="008C1363" w:rsidRPr="002809A9">
              <w:rPr>
                <w:rStyle w:val="af2"/>
                <w:iCs w:val="0"/>
                <w:sz w:val="22"/>
                <w:szCs w:val="22"/>
                <w:lang w:val="es-ES"/>
              </w:rPr>
              <w:t>Crece la demanda de profesionales técnicos</w:t>
            </w:r>
            <w:r w:rsidRPr="002809A9">
              <w:rPr>
                <w:iCs/>
                <w:sz w:val="22"/>
                <w:szCs w:val="22"/>
              </w:rPr>
              <w:t>»</w:t>
            </w:r>
            <w:r w:rsidRPr="002809A9">
              <w:rPr>
                <w:sz w:val="22"/>
                <w:szCs w:val="22"/>
              </w:rPr>
              <w:t xml:space="preserve"> частично соответствует содержанию текста, поскольку данный заголовок </w:t>
            </w:r>
            <w:r w:rsidR="00176C17" w:rsidRPr="002809A9">
              <w:rPr>
                <w:sz w:val="22"/>
                <w:szCs w:val="22"/>
              </w:rPr>
              <w:t xml:space="preserve">говорит о </w:t>
            </w:r>
            <w:r w:rsidR="00244C11" w:rsidRPr="002809A9">
              <w:rPr>
                <w:sz w:val="22"/>
                <w:szCs w:val="22"/>
              </w:rPr>
              <w:t xml:space="preserve">растущей </w:t>
            </w:r>
            <w:r w:rsidR="00176C17" w:rsidRPr="002809A9">
              <w:rPr>
                <w:sz w:val="22"/>
                <w:szCs w:val="22"/>
              </w:rPr>
              <w:t xml:space="preserve">потребности рынка в технических специальностях, однако </w:t>
            </w:r>
            <w:r w:rsidRPr="002809A9">
              <w:rPr>
                <w:sz w:val="22"/>
                <w:szCs w:val="22"/>
              </w:rPr>
              <w:t>не конкретизирует</w:t>
            </w:r>
            <w:r w:rsidR="00176C17" w:rsidRPr="002809A9">
              <w:rPr>
                <w:sz w:val="22"/>
                <w:szCs w:val="22"/>
              </w:rPr>
              <w:t xml:space="preserve"> </w:t>
            </w:r>
            <w:r w:rsidR="000239FC" w:rsidRPr="002809A9">
              <w:rPr>
                <w:sz w:val="22"/>
                <w:szCs w:val="22"/>
              </w:rPr>
              <w:t xml:space="preserve">специфику отрасли и </w:t>
            </w:r>
            <w:r w:rsidR="00244C11" w:rsidRPr="002809A9">
              <w:rPr>
                <w:sz w:val="22"/>
                <w:szCs w:val="22"/>
              </w:rPr>
              <w:t xml:space="preserve">связанные с ней </w:t>
            </w:r>
            <w:r w:rsidR="00176C17" w:rsidRPr="002809A9">
              <w:rPr>
                <w:sz w:val="22"/>
                <w:szCs w:val="22"/>
              </w:rPr>
              <w:t xml:space="preserve">новые профессиональные </w:t>
            </w:r>
            <w:r w:rsidR="000239FC" w:rsidRPr="002809A9">
              <w:rPr>
                <w:sz w:val="22"/>
                <w:szCs w:val="22"/>
              </w:rPr>
              <w:t>требования</w:t>
            </w:r>
            <w:r w:rsidR="00244C11" w:rsidRPr="002809A9">
              <w:rPr>
                <w:sz w:val="22"/>
                <w:szCs w:val="22"/>
              </w:rPr>
              <w:t xml:space="preserve"> к специалистам</w:t>
            </w:r>
            <w:r w:rsidRPr="002809A9">
              <w:rPr>
                <w:sz w:val="22"/>
                <w:szCs w:val="22"/>
              </w:rPr>
              <w:t xml:space="preserve">. </w:t>
            </w:r>
          </w:p>
          <w:p w14:paraId="6B6AE131" w14:textId="6B4D2B11" w:rsidR="00E277EE" w:rsidRPr="002809A9" w:rsidRDefault="004D41B9" w:rsidP="00764F98">
            <w:pPr>
              <w:pStyle w:val="af1"/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sz w:val="22"/>
                <w:szCs w:val="22"/>
              </w:rPr>
              <w:t xml:space="preserve">Ответ </w:t>
            </w:r>
            <w:r w:rsidR="008C1363" w:rsidRPr="002809A9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t>¿</w:t>
            </w:r>
            <w:r w:rsidR="008C1363" w:rsidRPr="002809A9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="008C1363" w:rsidRPr="002809A9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t>ómo influye el transporte público en la sociedad?</w:t>
            </w:r>
            <w:r w:rsidR="008C1363" w:rsidRPr="002809A9">
              <w:rPr>
                <w:rFonts w:ascii="Times New Roman" w:hAnsi="Times New Roman"/>
                <w:bCs/>
                <w:i/>
                <w:sz w:val="22"/>
                <w:szCs w:val="22"/>
                <w:lang w:val="es-ES"/>
              </w:rPr>
              <w:t xml:space="preserve"> </w:t>
            </w:r>
            <w:r w:rsidR="00915F26" w:rsidRPr="002809A9">
              <w:rPr>
                <w:rFonts w:ascii="Times New Roman" w:hAnsi="Times New Roman"/>
                <w:sz w:val="22"/>
                <w:szCs w:val="22"/>
              </w:rPr>
              <w:t>не соответствует содержанию текста</w:t>
            </w:r>
            <w:r w:rsidRPr="002809A9">
              <w:rPr>
                <w:rFonts w:ascii="Times New Roman" w:hAnsi="Times New Roman"/>
                <w:sz w:val="22"/>
                <w:szCs w:val="22"/>
              </w:rPr>
              <w:t xml:space="preserve"> (0 баллов</w:t>
            </w:r>
            <w:r w:rsidR="00915F26" w:rsidRPr="002809A9">
              <w:rPr>
                <w:rFonts w:ascii="Times New Roman" w:hAnsi="Times New Roman"/>
                <w:sz w:val="22"/>
                <w:szCs w:val="22"/>
              </w:rPr>
              <w:t>), т. к. в нём ничего не говорится о</w:t>
            </w:r>
            <w:r w:rsidR="00176C17" w:rsidRPr="002809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0E2D" w:rsidRPr="002809A9">
              <w:rPr>
                <w:rFonts w:ascii="Times New Roman" w:hAnsi="Times New Roman"/>
                <w:sz w:val="22"/>
                <w:szCs w:val="22"/>
              </w:rPr>
              <w:t>влиянии общественного транспорта на общество</w:t>
            </w:r>
            <w:r w:rsidR="00915F26" w:rsidRPr="002809A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277EE" w:rsidRPr="00E277EE" w14:paraId="127067CF" w14:textId="77777777" w:rsidTr="002809A9">
        <w:trPr>
          <w:trHeight w:val="22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74F90" w14:textId="77777777" w:rsidR="00E277EE" w:rsidRPr="002809A9" w:rsidRDefault="00E277EE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F864" w14:textId="2BDD0499" w:rsidR="00E277EE" w:rsidRPr="002809A9" w:rsidRDefault="008C1363" w:rsidP="00D7170B">
            <w:pPr>
              <w:spacing w:line="240" w:lineRule="auto"/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2809A9">
              <w:rPr>
                <w:rStyle w:val="af2"/>
                <w:i w:val="0"/>
                <w:sz w:val="22"/>
                <w:szCs w:val="22"/>
                <w:lang w:val="es-ES"/>
              </w:rPr>
              <w:t>Crece la demanda de profesionales técnicos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ED31" w14:textId="77777777" w:rsidR="00E277EE" w:rsidRPr="002809A9" w:rsidRDefault="00E277EE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809A9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45AF9" w14:textId="77777777" w:rsidR="00E277EE" w:rsidRPr="002809A9" w:rsidRDefault="00E277EE" w:rsidP="00AC036B">
            <w:pPr>
              <w:spacing w:line="240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B0E" w14:textId="77777777" w:rsidR="00E277EE" w:rsidRPr="002809A9" w:rsidRDefault="00E277EE" w:rsidP="000C55DA">
            <w:pPr>
              <w:shd w:val="clear" w:color="auto" w:fill="FFFFFF"/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E277EE" w:rsidRPr="005F02E1" w14:paraId="13E60956" w14:textId="77777777" w:rsidTr="002809A9">
        <w:trPr>
          <w:trHeight w:val="1591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B1D01" w14:textId="45A8804F" w:rsidR="00E277EE" w:rsidRPr="002809A9" w:rsidRDefault="00E277EE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A108" w14:textId="4376FADE" w:rsidR="00E277EE" w:rsidRPr="002809A9" w:rsidRDefault="00764F98" w:rsidP="00D7170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s-ES"/>
              </w:rPr>
              <w:t>Medio ambiente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27883" w14:textId="77777777" w:rsidR="00E277EE" w:rsidRPr="002809A9" w:rsidRDefault="00E277EE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613CD" w14:textId="77777777" w:rsidR="00E277EE" w:rsidRPr="002809A9" w:rsidRDefault="00E277EE" w:rsidP="00AC036B">
            <w:pPr>
              <w:pStyle w:val="af1"/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es-ES"/>
              </w:rPr>
              <w:t xml:space="preserve">¿En qué sección de la revista / del periódico </w:t>
            </w:r>
            <w:r w:rsidR="00050346" w:rsidRPr="002809A9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es-ES"/>
              </w:rPr>
              <w:t>podría leer Ud.</w:t>
            </w:r>
            <w:r w:rsidRPr="002809A9">
              <w:rPr>
                <w:rFonts w:ascii="Times New Roman" w:hAnsi="Times New Roman"/>
                <w:b/>
                <w:i/>
                <w:spacing w:val="2"/>
                <w:sz w:val="22"/>
                <w:szCs w:val="22"/>
                <w:lang w:val="es-ES"/>
              </w:rPr>
              <w:t xml:space="preserve"> este artículo?</w:t>
            </w:r>
          </w:p>
          <w:p w14:paraId="4A8293FC" w14:textId="77777777" w:rsidR="00E277EE" w:rsidRPr="002809A9" w:rsidRDefault="00E277EE" w:rsidP="00AC036B">
            <w:pPr>
              <w:pStyle w:val="af1"/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 w:rsidRPr="002809A9"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  <w:t xml:space="preserve">. </w:t>
            </w:r>
            <w:bookmarkStart w:id="4" w:name="_Hlk157628715"/>
            <w:r w:rsidR="00C27707" w:rsidRPr="002809A9">
              <w:rPr>
                <w:rFonts w:ascii="Times New Roman" w:hAnsi="Times New Roman"/>
                <w:sz w:val="22"/>
                <w:szCs w:val="22"/>
                <w:lang w:val="es-ES"/>
              </w:rPr>
              <w:t>Medio ambiente</w:t>
            </w:r>
            <w:bookmarkEnd w:id="4"/>
          </w:p>
          <w:p w14:paraId="0E7415B3" w14:textId="77777777" w:rsidR="00E277EE" w:rsidRPr="002809A9" w:rsidRDefault="00E277EE" w:rsidP="00AC036B">
            <w:pPr>
              <w:pStyle w:val="af1"/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Cs/>
                <w:iCs/>
                <w:sz w:val="22"/>
                <w:szCs w:val="22"/>
              </w:rPr>
              <w:t>В</w:t>
            </w:r>
            <w:r w:rsidRPr="002809A9"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  <w:t xml:space="preserve">. </w:t>
            </w:r>
            <w:bookmarkStart w:id="5" w:name="_Hlk157628734"/>
            <w:r w:rsidR="00C27707" w:rsidRPr="002809A9">
              <w:rPr>
                <w:rFonts w:ascii="Times New Roman" w:hAnsi="Times New Roman"/>
                <w:sz w:val="22"/>
                <w:szCs w:val="22"/>
                <w:lang w:val="es-ES"/>
              </w:rPr>
              <w:t>Sociedad</w:t>
            </w:r>
            <w:bookmarkEnd w:id="5"/>
            <w:r w:rsidRPr="002809A9"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  <w:t xml:space="preserve"> </w:t>
            </w:r>
          </w:p>
          <w:p w14:paraId="16711DC4" w14:textId="77777777" w:rsidR="00E277EE" w:rsidRPr="002809A9" w:rsidRDefault="00E277EE" w:rsidP="00AC036B">
            <w:pPr>
              <w:pStyle w:val="af1"/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Cs/>
                <w:iCs/>
                <w:sz w:val="22"/>
                <w:szCs w:val="22"/>
              </w:rPr>
              <w:t>С</w:t>
            </w:r>
            <w:r w:rsidRPr="002809A9"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  <w:t xml:space="preserve">. </w:t>
            </w:r>
            <w:bookmarkStart w:id="6" w:name="_Hlk157628756"/>
            <w:r w:rsidR="00C27707" w:rsidRPr="002809A9">
              <w:rPr>
                <w:rFonts w:ascii="Times New Roman" w:hAnsi="Times New Roman"/>
                <w:sz w:val="22"/>
                <w:szCs w:val="22"/>
                <w:lang w:val="es-ES"/>
              </w:rPr>
              <w:t>Opinión</w:t>
            </w:r>
            <w:bookmarkEnd w:id="6"/>
            <w:r w:rsidRPr="002809A9">
              <w:rPr>
                <w:rFonts w:ascii="Times New Roman" w:hAnsi="Times New Roman"/>
                <w:bCs/>
                <w:iCs/>
                <w:sz w:val="22"/>
                <w:szCs w:val="22"/>
                <w:lang w:val="es-ES"/>
              </w:rPr>
              <w:t xml:space="preserve"> </w:t>
            </w:r>
          </w:p>
          <w:p w14:paraId="0C8FA25A" w14:textId="77777777" w:rsidR="00E277EE" w:rsidRPr="002809A9" w:rsidRDefault="00E277EE" w:rsidP="00AC036B">
            <w:pPr>
              <w:spacing w:line="240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4085F" w14:textId="2A972CCC" w:rsidR="00B94CF3" w:rsidRPr="002809A9" w:rsidRDefault="005F02E1" w:rsidP="000C55DA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Правильный ответ «</w:t>
            </w:r>
            <w:r w:rsidR="00764F98" w:rsidRPr="002809A9">
              <w:rPr>
                <w:i/>
                <w:iCs/>
                <w:sz w:val="22"/>
                <w:szCs w:val="22"/>
                <w:lang w:val="es-ES"/>
              </w:rPr>
              <w:t>Medio ambiente</w:t>
            </w:r>
            <w:proofErr w:type="gramStart"/>
            <w:r w:rsidRPr="002809A9">
              <w:rPr>
                <w:sz w:val="22"/>
                <w:szCs w:val="22"/>
              </w:rPr>
              <w:t>» :</w:t>
            </w:r>
            <w:proofErr w:type="gramEnd"/>
            <w:r w:rsidRPr="002809A9">
              <w:rPr>
                <w:sz w:val="22"/>
                <w:szCs w:val="22"/>
              </w:rPr>
              <w:t xml:space="preserve"> данный текст был опубликован в рубрике </w:t>
            </w:r>
            <w:r w:rsidRPr="002809A9">
              <w:rPr>
                <w:i/>
                <w:iCs/>
                <w:sz w:val="22"/>
                <w:szCs w:val="22"/>
              </w:rPr>
              <w:t>«</w:t>
            </w:r>
            <w:r w:rsidR="00A35FE6" w:rsidRPr="002809A9">
              <w:rPr>
                <w:i/>
                <w:iCs/>
                <w:sz w:val="22"/>
                <w:szCs w:val="22"/>
                <w:lang w:val="en-US"/>
              </w:rPr>
              <w:t>Medio</w:t>
            </w:r>
            <w:r w:rsidR="00A35FE6" w:rsidRPr="002809A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35FE6" w:rsidRPr="002809A9">
              <w:rPr>
                <w:i/>
                <w:iCs/>
                <w:sz w:val="22"/>
                <w:szCs w:val="22"/>
                <w:lang w:val="en-US"/>
              </w:rPr>
              <w:t>ambiente</w:t>
            </w:r>
            <w:proofErr w:type="spellEnd"/>
            <w:r w:rsidRPr="002809A9">
              <w:rPr>
                <w:i/>
                <w:iCs/>
                <w:sz w:val="22"/>
                <w:szCs w:val="22"/>
              </w:rPr>
              <w:t>»</w:t>
            </w:r>
            <w:r w:rsidRPr="002809A9">
              <w:rPr>
                <w:sz w:val="22"/>
                <w:szCs w:val="22"/>
              </w:rPr>
              <w:t xml:space="preserve"> («</w:t>
            </w:r>
            <w:r w:rsidR="00A35FE6" w:rsidRPr="002809A9">
              <w:rPr>
                <w:sz w:val="22"/>
                <w:szCs w:val="22"/>
              </w:rPr>
              <w:t>Окружающая среда</w:t>
            </w:r>
            <w:r w:rsidRPr="002809A9">
              <w:rPr>
                <w:sz w:val="22"/>
                <w:szCs w:val="22"/>
              </w:rPr>
              <w:t>»), т.</w:t>
            </w:r>
            <w:r w:rsidRPr="002809A9">
              <w:rPr>
                <w:sz w:val="22"/>
                <w:szCs w:val="22"/>
                <w:lang w:val="en-US"/>
              </w:rPr>
              <w:t> </w:t>
            </w:r>
            <w:r w:rsidRPr="002809A9">
              <w:rPr>
                <w:sz w:val="22"/>
                <w:szCs w:val="22"/>
              </w:rPr>
              <w:t xml:space="preserve">к. </w:t>
            </w:r>
            <w:r w:rsidR="00244C11" w:rsidRPr="002809A9">
              <w:rPr>
                <w:sz w:val="22"/>
                <w:szCs w:val="22"/>
              </w:rPr>
              <w:t>в нем</w:t>
            </w:r>
            <w:r w:rsidRPr="002809A9">
              <w:rPr>
                <w:sz w:val="22"/>
                <w:szCs w:val="22"/>
              </w:rPr>
              <w:t xml:space="preserve"> </w:t>
            </w:r>
            <w:r w:rsidR="00244C11" w:rsidRPr="002809A9">
              <w:rPr>
                <w:sz w:val="22"/>
                <w:szCs w:val="22"/>
              </w:rPr>
              <w:t>говорится о грядущих изменениях требований рынка труда</w:t>
            </w:r>
            <w:r w:rsidR="009B2353" w:rsidRPr="002809A9">
              <w:rPr>
                <w:sz w:val="22"/>
                <w:szCs w:val="22"/>
              </w:rPr>
              <w:t>, обусловленных</w:t>
            </w:r>
            <w:r w:rsidR="00244C11" w:rsidRPr="002809A9">
              <w:rPr>
                <w:sz w:val="22"/>
                <w:szCs w:val="22"/>
              </w:rPr>
              <w:t xml:space="preserve"> развитием производства возобновляемых видов топлива.</w:t>
            </w:r>
            <w:r w:rsidRPr="002809A9">
              <w:rPr>
                <w:sz w:val="22"/>
                <w:szCs w:val="22"/>
              </w:rPr>
              <w:t xml:space="preserve"> </w:t>
            </w:r>
          </w:p>
          <w:p w14:paraId="1BD20EC3" w14:textId="3301DCB8" w:rsidR="00B94CF3" w:rsidRPr="002809A9" w:rsidRDefault="005F02E1" w:rsidP="000C55DA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Ответ «</w:t>
            </w:r>
            <w:r w:rsidR="00764F98" w:rsidRPr="002809A9">
              <w:rPr>
                <w:i/>
                <w:iCs/>
                <w:sz w:val="22"/>
                <w:szCs w:val="22"/>
                <w:lang w:val="es-ES"/>
              </w:rPr>
              <w:t>Sociedad</w:t>
            </w:r>
            <w:r w:rsidRPr="002809A9">
              <w:rPr>
                <w:sz w:val="22"/>
                <w:szCs w:val="22"/>
              </w:rPr>
              <w:t>» я</w:t>
            </w:r>
            <w:r w:rsidR="009E1945" w:rsidRPr="002809A9">
              <w:rPr>
                <w:sz w:val="22"/>
                <w:szCs w:val="22"/>
              </w:rPr>
              <w:t>вляется частично правильным (1 </w:t>
            </w:r>
            <w:r w:rsidRPr="002809A9">
              <w:rPr>
                <w:sz w:val="22"/>
                <w:szCs w:val="22"/>
              </w:rPr>
              <w:t xml:space="preserve">балл), поскольку </w:t>
            </w:r>
            <w:r w:rsidR="00A35FE6" w:rsidRPr="002809A9">
              <w:rPr>
                <w:sz w:val="22"/>
                <w:szCs w:val="22"/>
              </w:rPr>
              <w:t>вопросы</w:t>
            </w:r>
            <w:r w:rsidR="00B94CF3" w:rsidRPr="002809A9">
              <w:rPr>
                <w:sz w:val="22"/>
                <w:szCs w:val="22"/>
              </w:rPr>
              <w:t xml:space="preserve"> трудоустройства</w:t>
            </w:r>
            <w:r w:rsidR="00A35FE6" w:rsidRPr="002809A9">
              <w:rPr>
                <w:sz w:val="22"/>
                <w:szCs w:val="22"/>
              </w:rPr>
              <w:t>, отраженные в тексте,</w:t>
            </w:r>
            <w:r w:rsidR="00B94CF3" w:rsidRPr="002809A9">
              <w:rPr>
                <w:sz w:val="22"/>
                <w:szCs w:val="22"/>
              </w:rPr>
              <w:t xml:space="preserve"> </w:t>
            </w:r>
            <w:r w:rsidR="0027411E" w:rsidRPr="002809A9">
              <w:rPr>
                <w:sz w:val="22"/>
                <w:szCs w:val="22"/>
              </w:rPr>
              <w:t>относятся к</w:t>
            </w:r>
            <w:r w:rsidR="00B94CF3" w:rsidRPr="002809A9">
              <w:rPr>
                <w:sz w:val="22"/>
                <w:szCs w:val="22"/>
              </w:rPr>
              <w:t xml:space="preserve"> одной из сфер общественной жизни, и данный текст мог быть опубликован в более общем разделе </w:t>
            </w:r>
            <w:r w:rsidR="009E1945" w:rsidRPr="002809A9">
              <w:rPr>
                <w:sz w:val="22"/>
                <w:szCs w:val="22"/>
              </w:rPr>
              <w:t>–</w:t>
            </w:r>
            <w:r w:rsidR="00B94CF3" w:rsidRPr="002809A9">
              <w:rPr>
                <w:sz w:val="22"/>
                <w:szCs w:val="22"/>
              </w:rPr>
              <w:t xml:space="preserve"> </w:t>
            </w:r>
            <w:r w:rsidR="00B94CF3" w:rsidRPr="002809A9">
              <w:rPr>
                <w:i/>
                <w:sz w:val="22"/>
                <w:szCs w:val="22"/>
                <w:lang w:val="en-US"/>
              </w:rPr>
              <w:t>Sociedad</w:t>
            </w:r>
            <w:r w:rsidR="00B94CF3" w:rsidRPr="002809A9">
              <w:rPr>
                <w:sz w:val="22"/>
                <w:szCs w:val="22"/>
              </w:rPr>
              <w:t xml:space="preserve"> («Общество»)</w:t>
            </w:r>
            <w:r w:rsidRPr="002809A9">
              <w:rPr>
                <w:sz w:val="22"/>
                <w:szCs w:val="22"/>
              </w:rPr>
              <w:t xml:space="preserve">. </w:t>
            </w:r>
          </w:p>
          <w:p w14:paraId="648D1831" w14:textId="1AA95B18" w:rsidR="00E277EE" w:rsidRPr="002809A9" w:rsidRDefault="00B94CF3" w:rsidP="000C55DA">
            <w:pPr>
              <w:shd w:val="clear" w:color="auto" w:fill="FFFFFF"/>
              <w:spacing w:after="120"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 xml:space="preserve">Ответ, относящий данный текст к рубрике </w:t>
            </w:r>
            <w:r w:rsidR="00A35FE6" w:rsidRPr="002809A9">
              <w:rPr>
                <w:i/>
                <w:iCs/>
                <w:sz w:val="22"/>
                <w:szCs w:val="22"/>
              </w:rPr>
              <w:t>«</w:t>
            </w:r>
            <w:r w:rsidR="00A35FE6" w:rsidRPr="002809A9">
              <w:rPr>
                <w:i/>
                <w:iCs/>
                <w:sz w:val="22"/>
                <w:szCs w:val="22"/>
                <w:lang w:val="es-ES"/>
              </w:rPr>
              <w:t>Opini</w:t>
            </w:r>
            <w:r w:rsidR="00A35FE6" w:rsidRPr="002809A9">
              <w:rPr>
                <w:i/>
                <w:iCs/>
                <w:sz w:val="22"/>
                <w:szCs w:val="22"/>
              </w:rPr>
              <w:t>ó</w:t>
            </w:r>
            <w:r w:rsidR="00A35FE6" w:rsidRPr="002809A9">
              <w:rPr>
                <w:i/>
                <w:iCs/>
                <w:sz w:val="22"/>
                <w:szCs w:val="22"/>
                <w:lang w:val="es-ES"/>
              </w:rPr>
              <w:t>n</w:t>
            </w:r>
            <w:r w:rsidR="00A35FE6" w:rsidRPr="002809A9">
              <w:rPr>
                <w:i/>
                <w:iCs/>
                <w:sz w:val="22"/>
                <w:szCs w:val="22"/>
              </w:rPr>
              <w:t>»</w:t>
            </w:r>
            <w:r w:rsidR="00A35FE6"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</w:rPr>
              <w:t>(«</w:t>
            </w:r>
            <w:r w:rsidR="00A35FE6" w:rsidRPr="002809A9">
              <w:rPr>
                <w:sz w:val="22"/>
                <w:szCs w:val="22"/>
              </w:rPr>
              <w:t>Особое мнение</w:t>
            </w:r>
            <w:r w:rsidRPr="002809A9">
              <w:rPr>
                <w:sz w:val="22"/>
                <w:szCs w:val="22"/>
              </w:rPr>
              <w:t>»), является неправильным (0 баллов), поскольку и</w:t>
            </w:r>
            <w:r w:rsidR="005F02E1" w:rsidRPr="002809A9">
              <w:rPr>
                <w:sz w:val="22"/>
                <w:szCs w:val="22"/>
              </w:rPr>
              <w:t xml:space="preserve">нформация, освещаемая в тексте, </w:t>
            </w:r>
            <w:r w:rsidR="00A35FE6" w:rsidRPr="002809A9">
              <w:rPr>
                <w:sz w:val="22"/>
                <w:szCs w:val="22"/>
              </w:rPr>
              <w:t>не представлена через призму авторского мнения</w:t>
            </w:r>
            <w:r w:rsidR="005F02E1" w:rsidRPr="002809A9">
              <w:rPr>
                <w:sz w:val="22"/>
                <w:szCs w:val="22"/>
              </w:rPr>
              <w:t>.</w:t>
            </w:r>
          </w:p>
        </w:tc>
      </w:tr>
      <w:tr w:rsidR="00E277EE" w:rsidRPr="00E277EE" w14:paraId="4AE0047D" w14:textId="77777777" w:rsidTr="002809A9">
        <w:trPr>
          <w:trHeight w:val="22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0F38B" w14:textId="77777777" w:rsidR="00E277EE" w:rsidRPr="002809A9" w:rsidRDefault="00E277EE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A63" w14:textId="7168070C" w:rsidR="00E277EE" w:rsidRPr="002809A9" w:rsidRDefault="00764F98" w:rsidP="00D7170B">
            <w:pPr>
              <w:spacing w:line="240" w:lineRule="auto"/>
              <w:jc w:val="center"/>
              <w:rPr>
                <w:b/>
                <w:sz w:val="22"/>
                <w:szCs w:val="22"/>
                <w:highlight w:val="green"/>
              </w:rPr>
            </w:pPr>
            <w:r w:rsidRPr="002809A9">
              <w:rPr>
                <w:sz w:val="22"/>
                <w:szCs w:val="22"/>
                <w:lang w:val="es-ES"/>
              </w:rPr>
              <w:t>Sociedad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77194" w14:textId="77777777" w:rsidR="00E277EE" w:rsidRPr="002809A9" w:rsidRDefault="00E277EE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CE6C0" w14:textId="77777777" w:rsidR="00E277EE" w:rsidRPr="002809A9" w:rsidRDefault="00E277EE" w:rsidP="00AC036B">
            <w:pPr>
              <w:spacing w:line="240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F21" w14:textId="77777777" w:rsidR="00E277EE" w:rsidRPr="002809A9" w:rsidRDefault="00E277EE" w:rsidP="000C55DA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</w:tr>
      <w:tr w:rsidR="007E1D4D" w:rsidRPr="009B2353" w14:paraId="3BE6D253" w14:textId="77777777" w:rsidTr="002809A9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8FE8A" w14:textId="6C4F3781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2CD" w14:textId="15171AE8" w:rsidR="005B2B28" w:rsidRPr="002809A9" w:rsidRDefault="005B2B28" w:rsidP="005B2B28">
            <w:pPr>
              <w:pStyle w:val="a5"/>
              <w:widowControl w:val="0"/>
              <w:ind w:left="0"/>
              <w:rPr>
                <w:sz w:val="22"/>
                <w:szCs w:val="22"/>
                <w:lang w:val="en-US"/>
              </w:rPr>
            </w:pPr>
            <w:r w:rsidRPr="002809A9">
              <w:rPr>
                <w:sz w:val="22"/>
                <w:szCs w:val="22"/>
                <w:lang w:val="es-ES"/>
              </w:rPr>
              <w:t>mercado de trabajo</w:t>
            </w:r>
            <w:r w:rsidRPr="002809A9">
              <w:rPr>
                <w:sz w:val="22"/>
                <w:szCs w:val="22"/>
                <w:lang w:val="en-US"/>
              </w:rPr>
              <w:t xml:space="preserve"> /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combustibles     renovables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/  </w:t>
            </w:r>
            <w:r w:rsidRPr="002809A9">
              <w:rPr>
                <w:sz w:val="22"/>
                <w:szCs w:val="22"/>
                <w:lang w:val="es-ES"/>
              </w:rPr>
              <w:t>estudio</w:t>
            </w:r>
          </w:p>
          <w:p w14:paraId="4CE9A06A" w14:textId="3DB3711E" w:rsidR="007E1D4D" w:rsidRPr="002809A9" w:rsidRDefault="007E1D4D" w:rsidP="00D7170B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E9C2" w14:textId="77777777" w:rsidR="007E1D4D" w:rsidRPr="002809A9" w:rsidRDefault="00470920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39CDA" w14:textId="77777777" w:rsidR="007E1D4D" w:rsidRPr="002809A9" w:rsidRDefault="00E277EE" w:rsidP="00AC036B">
            <w:pPr>
              <w:suppressAutoHyphens w:val="0"/>
              <w:spacing w:line="240" w:lineRule="auto"/>
              <w:rPr>
                <w:b/>
                <w:i/>
                <w:spacing w:val="2"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es-ES"/>
              </w:rPr>
              <w:t>¿</w:t>
            </w:r>
            <w:r w:rsidRPr="002809A9">
              <w:rPr>
                <w:b/>
                <w:i/>
                <w:spacing w:val="2"/>
                <w:sz w:val="22"/>
                <w:szCs w:val="22"/>
                <w:lang w:val="es-ES"/>
              </w:rPr>
              <w:t xml:space="preserve">Qué palabras caracterizan el contenido del texto?Escoja </w:t>
            </w:r>
            <w:r w:rsidR="00AC0F53" w:rsidRPr="002809A9">
              <w:rPr>
                <w:b/>
                <w:i/>
                <w:spacing w:val="2"/>
                <w:sz w:val="22"/>
                <w:szCs w:val="22"/>
                <w:lang w:val="es-ES"/>
              </w:rPr>
              <w:t>3</w:t>
            </w:r>
            <w:r w:rsidRPr="002809A9">
              <w:rPr>
                <w:b/>
                <w:i/>
                <w:spacing w:val="2"/>
                <w:sz w:val="22"/>
                <w:szCs w:val="22"/>
                <w:lang w:val="es-ES"/>
              </w:rPr>
              <w:t xml:space="preserve"> palabras clave de la lista.</w:t>
            </w:r>
          </w:p>
          <w:p w14:paraId="1AA54E2F" w14:textId="7A3E14DC" w:rsidR="00E277EE" w:rsidRPr="002809A9" w:rsidRDefault="00AC0F53" w:rsidP="005B2B28">
            <w:pPr>
              <w:pStyle w:val="a5"/>
              <w:widowControl w:val="0"/>
              <w:numPr>
                <w:ilvl w:val="0"/>
                <w:numId w:val="39"/>
              </w:numPr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mercado de trabajo</w:t>
            </w:r>
          </w:p>
          <w:p w14:paraId="52B525A2" w14:textId="2222C430" w:rsidR="00E277EE" w:rsidRPr="002809A9" w:rsidRDefault="00AC0F53" w:rsidP="005B2B28">
            <w:pPr>
              <w:pStyle w:val="a5"/>
              <w:widowControl w:val="0"/>
              <w:numPr>
                <w:ilvl w:val="0"/>
                <w:numId w:val="39"/>
              </w:numPr>
              <w:rPr>
                <w:sz w:val="22"/>
                <w:szCs w:val="22"/>
                <w:lang w:val="es-ES"/>
              </w:rPr>
            </w:pP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competencias</w:t>
            </w:r>
          </w:p>
          <w:p w14:paraId="0A719969" w14:textId="0E988D23" w:rsidR="00E277EE" w:rsidRPr="002809A9" w:rsidRDefault="00AC0F53" w:rsidP="005B2B28">
            <w:pPr>
              <w:pStyle w:val="a5"/>
              <w:widowControl w:val="0"/>
              <w:numPr>
                <w:ilvl w:val="0"/>
                <w:numId w:val="39"/>
              </w:numPr>
              <w:rPr>
                <w:sz w:val="22"/>
                <w:szCs w:val="22"/>
                <w:lang w:val="es-ES"/>
              </w:rPr>
            </w:pP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lastRenderedPageBreak/>
              <w:t xml:space="preserve">combustibles </w:t>
            </w:r>
            <w:r w:rsidR="00BE2B81"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  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renovables</w:t>
            </w:r>
          </w:p>
          <w:p w14:paraId="431717A7" w14:textId="188CEEF6" w:rsidR="00E277EE" w:rsidRPr="002809A9" w:rsidRDefault="00AC0F53" w:rsidP="005B2B28">
            <w:pPr>
              <w:pStyle w:val="a5"/>
              <w:widowControl w:val="0"/>
              <w:numPr>
                <w:ilvl w:val="0"/>
                <w:numId w:val="39"/>
              </w:numPr>
              <w:rPr>
                <w:sz w:val="22"/>
                <w:szCs w:val="22"/>
                <w:lang w:val="es-ES"/>
              </w:rPr>
            </w:pP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sector</w:t>
            </w:r>
          </w:p>
          <w:p w14:paraId="67F33895" w14:textId="278BC1A2" w:rsidR="00E277EE" w:rsidRPr="002809A9" w:rsidRDefault="00AC0F53" w:rsidP="005B2B28">
            <w:pPr>
              <w:pStyle w:val="a5"/>
              <w:widowControl w:val="0"/>
              <w:numPr>
                <w:ilvl w:val="0"/>
                <w:numId w:val="39"/>
              </w:numPr>
              <w:spacing w:after="120"/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estudio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A0F0" w14:textId="77777777" w:rsidR="007E1D4D" w:rsidRPr="002809A9" w:rsidRDefault="00E277EE" w:rsidP="000C55DA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2809A9">
              <w:rPr>
                <w:sz w:val="22"/>
                <w:szCs w:val="22"/>
                <w:shd w:val="clear" w:color="auto" w:fill="FFFFFF"/>
              </w:rPr>
              <w:lastRenderedPageBreak/>
              <w:t>Ключевыми словами, отражающими основное содержание текста, являются</w:t>
            </w:r>
            <w:r w:rsidR="0027411E" w:rsidRPr="002809A9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2A011E36" w14:textId="77777777" w:rsidR="009B2353" w:rsidRPr="002809A9" w:rsidRDefault="009B2353" w:rsidP="000C55DA">
            <w:pPr>
              <w:pStyle w:val="a5"/>
              <w:widowControl w:val="0"/>
              <w:numPr>
                <w:ilvl w:val="0"/>
                <w:numId w:val="2"/>
              </w:numPr>
              <w:ind w:left="461" w:hanging="243"/>
              <w:rPr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/>
              </w:rPr>
              <w:t>mercado de trabajo (</w:t>
            </w:r>
            <w:r w:rsidRPr="002809A9">
              <w:rPr>
                <w:sz w:val="22"/>
                <w:szCs w:val="22"/>
              </w:rPr>
              <w:t>рынок</w:t>
            </w:r>
            <w:r w:rsidRPr="002809A9">
              <w:rPr>
                <w:sz w:val="22"/>
                <w:szCs w:val="22"/>
                <w:lang w:val="es-ES"/>
              </w:rPr>
              <w:t xml:space="preserve"> </w:t>
            </w:r>
            <w:r w:rsidRPr="002809A9">
              <w:rPr>
                <w:sz w:val="22"/>
                <w:szCs w:val="22"/>
              </w:rPr>
              <w:t>труда</w:t>
            </w:r>
            <w:r w:rsidRPr="002809A9">
              <w:rPr>
                <w:sz w:val="22"/>
                <w:szCs w:val="22"/>
                <w:lang w:val="es-ES"/>
              </w:rPr>
              <w:t>);</w:t>
            </w:r>
          </w:p>
          <w:p w14:paraId="07F0BD63" w14:textId="77777777" w:rsidR="009B2353" w:rsidRPr="002809A9" w:rsidRDefault="000C55DA" w:rsidP="000C55DA">
            <w:pPr>
              <w:pStyle w:val="a5"/>
              <w:widowControl w:val="0"/>
              <w:numPr>
                <w:ilvl w:val="0"/>
                <w:numId w:val="2"/>
              </w:numPr>
              <w:ind w:left="461" w:hanging="243"/>
              <w:rPr>
                <w:sz w:val="22"/>
                <w:szCs w:val="22"/>
                <w:lang w:val="es-ES"/>
              </w:rPr>
            </w:pP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combustibles </w:t>
            </w:r>
            <w:r w:rsidR="009B2353"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renovables</w:t>
            </w:r>
            <w:r w:rsidR="009B2353" w:rsidRPr="002809A9">
              <w:rPr>
                <w:sz w:val="22"/>
                <w:szCs w:val="22"/>
                <w:shd w:val="clear" w:color="auto" w:fill="FFFFFF"/>
                <w:lang w:val="es-ES"/>
              </w:rPr>
              <w:t xml:space="preserve"> (</w:t>
            </w:r>
            <w:r w:rsidR="009B2353" w:rsidRPr="002809A9">
              <w:rPr>
                <w:sz w:val="22"/>
                <w:szCs w:val="22"/>
                <w:shd w:val="clear" w:color="auto" w:fill="FFFFFF"/>
              </w:rPr>
              <w:t>возобновляемые</w:t>
            </w:r>
            <w:r w:rsidR="009B2353" w:rsidRPr="002809A9">
              <w:rPr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="009B2353" w:rsidRPr="002809A9">
              <w:rPr>
                <w:sz w:val="22"/>
                <w:szCs w:val="22"/>
                <w:shd w:val="clear" w:color="auto" w:fill="FFFFFF"/>
              </w:rPr>
              <w:t>виды</w:t>
            </w:r>
            <w:r w:rsidR="009B2353" w:rsidRPr="002809A9">
              <w:rPr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="009B2353" w:rsidRPr="002809A9">
              <w:rPr>
                <w:sz w:val="22"/>
                <w:szCs w:val="22"/>
                <w:shd w:val="clear" w:color="auto" w:fill="FFFFFF"/>
              </w:rPr>
              <w:t>топлива</w:t>
            </w:r>
            <w:r w:rsidR="009B2353" w:rsidRPr="002809A9">
              <w:rPr>
                <w:sz w:val="22"/>
                <w:szCs w:val="22"/>
                <w:shd w:val="clear" w:color="auto" w:fill="FFFFFF"/>
                <w:lang w:val="es-ES"/>
              </w:rPr>
              <w:t>)</w:t>
            </w:r>
          </w:p>
          <w:p w14:paraId="399E222F" w14:textId="77777777" w:rsidR="009B2353" w:rsidRPr="002809A9" w:rsidRDefault="009B2353" w:rsidP="000C55DA">
            <w:pPr>
              <w:pStyle w:val="a5"/>
              <w:widowControl w:val="0"/>
              <w:numPr>
                <w:ilvl w:val="0"/>
                <w:numId w:val="2"/>
              </w:numPr>
              <w:ind w:left="461" w:hanging="243"/>
              <w:rPr>
                <w:sz w:val="22"/>
                <w:szCs w:val="22"/>
                <w:lang w:val="en-US"/>
              </w:rPr>
            </w:pPr>
            <w:r w:rsidRPr="002809A9">
              <w:rPr>
                <w:sz w:val="22"/>
                <w:szCs w:val="22"/>
                <w:shd w:val="clear" w:color="auto" w:fill="FFFFFF"/>
                <w:lang w:val="es-ES"/>
              </w:rPr>
              <w:t>estudio (</w:t>
            </w:r>
            <w:r w:rsidRPr="002809A9">
              <w:rPr>
                <w:sz w:val="22"/>
                <w:szCs w:val="22"/>
                <w:shd w:val="clear" w:color="auto" w:fill="FFFFFF"/>
              </w:rPr>
              <w:t>исследование).</w:t>
            </w:r>
          </w:p>
          <w:p w14:paraId="029226CA" w14:textId="77777777" w:rsidR="009B2353" w:rsidRPr="002809A9" w:rsidRDefault="009B2353" w:rsidP="000C55DA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7E1D4D" w:rsidRPr="00915F26" w14:paraId="758703C4" w14:textId="77777777" w:rsidTr="002809A9">
        <w:trPr>
          <w:trHeight w:val="1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F83D0" w14:textId="361143C7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BE2" w14:textId="04E67BB6" w:rsidR="00CA3973" w:rsidRPr="002809A9" w:rsidRDefault="00CE23D4" w:rsidP="00D7170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809A9">
              <w:rPr>
                <w:bCs/>
                <w:sz w:val="22"/>
                <w:szCs w:val="22"/>
                <w:lang w:val="en-US"/>
              </w:rPr>
              <w:t>Falso</w:t>
            </w:r>
            <w:r w:rsidR="00CA3973" w:rsidRPr="002809A9">
              <w:rPr>
                <w:bCs/>
                <w:sz w:val="22"/>
                <w:szCs w:val="22"/>
              </w:rPr>
              <w:t xml:space="preserve">, </w:t>
            </w:r>
          </w:p>
          <w:p w14:paraId="006D6539" w14:textId="77777777" w:rsidR="007E1D4D" w:rsidRPr="002809A9" w:rsidRDefault="00CA3973" w:rsidP="00D7170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Cs/>
                <w:sz w:val="22"/>
                <w:szCs w:val="22"/>
              </w:rPr>
              <w:t>№ 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E032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99E" w14:textId="77777777" w:rsidR="00DD211B" w:rsidRPr="002809A9" w:rsidRDefault="00DD211B" w:rsidP="00AC036B">
            <w:pPr>
              <w:pStyle w:val="af1"/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  <w:t>¿Verdadero o falso? Indique la respuesta correcta y también los números de la(s) frase(s) que justifica(n) la respuesta o ponga “–”.</w:t>
            </w:r>
          </w:p>
          <w:p w14:paraId="29845D2F" w14:textId="77777777" w:rsidR="00DD211B" w:rsidRPr="002809A9" w:rsidRDefault="00C27707" w:rsidP="00AC036B">
            <w:pPr>
              <w:pStyle w:val="af1"/>
              <w:rPr>
                <w:rFonts w:ascii="Times New Roman" w:hAnsi="Times New Roman"/>
                <w:sz w:val="22"/>
                <w:szCs w:val="22"/>
                <w:lang w:val="es-ES"/>
              </w:rPr>
            </w:pPr>
            <w:bookmarkStart w:id="7" w:name="_Hlk157628908"/>
            <w:r w:rsidRPr="002809A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Los nuevos empleos generados por el hidrógeno verde y los biocombustibles solo se referirán al sector energético</w:t>
            </w:r>
            <w:bookmarkEnd w:id="7"/>
            <w:r w:rsidR="00DD211B" w:rsidRPr="002809A9"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  <w:p w14:paraId="55F7A30C" w14:textId="77777777" w:rsidR="00CE23D4" w:rsidRPr="002809A9" w:rsidRDefault="00CE23D4" w:rsidP="005B2B28">
            <w:pPr>
              <w:pStyle w:val="a5"/>
              <w:widowControl w:val="0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Verdadero</w:t>
            </w:r>
          </w:p>
          <w:p w14:paraId="1836EE6F" w14:textId="77777777" w:rsidR="007E1D4D" w:rsidRPr="002809A9" w:rsidRDefault="00CE23D4" w:rsidP="005B2B28">
            <w:pPr>
              <w:pStyle w:val="a5"/>
              <w:widowControl w:val="0"/>
              <w:numPr>
                <w:ilvl w:val="0"/>
                <w:numId w:val="40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Falso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BA93" w14:textId="77777777" w:rsidR="007E1D4D" w:rsidRDefault="004622C1" w:rsidP="000C55DA">
            <w:pPr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Правильный ответ «</w:t>
            </w:r>
            <w:r w:rsidR="005B2B28" w:rsidRPr="002809A9">
              <w:rPr>
                <w:sz w:val="22"/>
                <w:szCs w:val="22"/>
                <w:lang w:val="en-US"/>
              </w:rPr>
              <w:t>Falso</w:t>
            </w:r>
            <w:r w:rsidRPr="002809A9">
              <w:rPr>
                <w:sz w:val="22"/>
                <w:szCs w:val="22"/>
              </w:rPr>
              <w:t>» (данное утверждение не</w:t>
            </w:r>
            <w:r w:rsidR="00435CD5" w:rsidRPr="002809A9">
              <w:rPr>
                <w:sz w:val="22"/>
                <w:szCs w:val="22"/>
              </w:rPr>
              <w:t xml:space="preserve">верно). В предложении № </w:t>
            </w:r>
            <w:r w:rsidR="00244C11" w:rsidRPr="002809A9">
              <w:rPr>
                <w:sz w:val="22"/>
                <w:szCs w:val="22"/>
              </w:rPr>
              <w:t>9</w:t>
            </w:r>
            <w:r w:rsidRPr="002809A9">
              <w:rPr>
                <w:sz w:val="22"/>
                <w:szCs w:val="22"/>
              </w:rPr>
              <w:t xml:space="preserve"> говорится о том, что </w:t>
            </w:r>
            <w:r w:rsidR="00244C11" w:rsidRPr="002809A9">
              <w:rPr>
                <w:sz w:val="22"/>
                <w:szCs w:val="22"/>
              </w:rPr>
              <w:t xml:space="preserve">88% новых рабочих мест, </w:t>
            </w:r>
            <w:r w:rsidR="00635C9E" w:rsidRPr="002809A9">
              <w:rPr>
                <w:sz w:val="22"/>
                <w:szCs w:val="22"/>
              </w:rPr>
              <w:t>которые появятся к 2040</w:t>
            </w:r>
            <w:r w:rsidR="000C55DA" w:rsidRPr="002809A9">
              <w:rPr>
                <w:sz w:val="22"/>
                <w:szCs w:val="22"/>
              </w:rPr>
              <w:t> г.</w:t>
            </w:r>
            <w:r w:rsidR="00635C9E" w:rsidRPr="002809A9">
              <w:rPr>
                <w:sz w:val="22"/>
                <w:szCs w:val="22"/>
              </w:rPr>
              <w:t xml:space="preserve"> благодаря зеленому водороду и биотопливу, коснутся профессиональных </w:t>
            </w:r>
            <w:r w:rsidR="009577D9" w:rsidRPr="002809A9">
              <w:rPr>
                <w:sz w:val="22"/>
                <w:szCs w:val="22"/>
              </w:rPr>
              <w:t>сфер</w:t>
            </w:r>
            <w:r w:rsidR="00635C9E" w:rsidRPr="002809A9">
              <w:rPr>
                <w:sz w:val="22"/>
                <w:szCs w:val="22"/>
              </w:rPr>
              <w:t xml:space="preserve">, не связанных с энергетическим сектором, </w:t>
            </w:r>
            <w:r w:rsidR="009577D9" w:rsidRPr="002809A9">
              <w:rPr>
                <w:sz w:val="22"/>
                <w:szCs w:val="22"/>
              </w:rPr>
              <w:t xml:space="preserve">таких, </w:t>
            </w:r>
            <w:r w:rsidR="00635C9E" w:rsidRPr="002809A9">
              <w:rPr>
                <w:sz w:val="22"/>
                <w:szCs w:val="22"/>
              </w:rPr>
              <w:t xml:space="preserve">как, например, сфера услуг, </w:t>
            </w:r>
            <w:r w:rsidR="009577D9" w:rsidRPr="002809A9">
              <w:rPr>
                <w:sz w:val="22"/>
                <w:szCs w:val="22"/>
              </w:rPr>
              <w:t xml:space="preserve">а также </w:t>
            </w:r>
            <w:r w:rsidR="00635C9E" w:rsidRPr="002809A9">
              <w:rPr>
                <w:sz w:val="22"/>
                <w:szCs w:val="22"/>
              </w:rPr>
              <w:t>промышленный</w:t>
            </w:r>
            <w:r w:rsidR="009577D9" w:rsidRPr="002809A9">
              <w:rPr>
                <w:sz w:val="22"/>
                <w:szCs w:val="22"/>
              </w:rPr>
              <w:t xml:space="preserve"> или строительный</w:t>
            </w:r>
            <w:r w:rsidR="00635C9E" w:rsidRPr="002809A9">
              <w:rPr>
                <w:sz w:val="22"/>
                <w:szCs w:val="22"/>
              </w:rPr>
              <w:t xml:space="preserve"> сектор</w:t>
            </w:r>
            <w:r w:rsidR="009577D9" w:rsidRPr="002809A9">
              <w:rPr>
                <w:sz w:val="22"/>
                <w:szCs w:val="22"/>
              </w:rPr>
              <w:t>.</w:t>
            </w:r>
          </w:p>
          <w:p w14:paraId="52854327" w14:textId="77777777" w:rsidR="00A30D0B" w:rsidRDefault="00A30D0B" w:rsidP="000C55DA">
            <w:pPr>
              <w:spacing w:line="240" w:lineRule="auto"/>
              <w:rPr>
                <w:sz w:val="22"/>
                <w:szCs w:val="22"/>
              </w:rPr>
            </w:pPr>
          </w:p>
          <w:p w14:paraId="18A63B93" w14:textId="77777777" w:rsidR="00A30D0B" w:rsidRPr="00A30D0B" w:rsidRDefault="00A30D0B" w:rsidP="00A30D0B">
            <w:pPr>
              <w:rPr>
                <w:b/>
                <w:iCs/>
                <w:sz w:val="22"/>
                <w:szCs w:val="22"/>
              </w:rPr>
            </w:pPr>
            <w:r w:rsidRPr="00A30D0B">
              <w:rPr>
                <w:sz w:val="22"/>
                <w:szCs w:val="22"/>
              </w:rPr>
              <w:t>Правильный ответ + точное обоснование</w:t>
            </w:r>
            <w:r w:rsidRPr="00A30D0B">
              <w:rPr>
                <w:b/>
                <w:iCs/>
                <w:sz w:val="22"/>
                <w:szCs w:val="22"/>
              </w:rPr>
              <w:t xml:space="preserve"> </w:t>
            </w:r>
            <w:r w:rsidRPr="00A30D0B">
              <w:rPr>
                <w:sz w:val="22"/>
                <w:szCs w:val="22"/>
              </w:rPr>
              <w:t>будут оценены максимальным количеством баллов.</w:t>
            </w:r>
          </w:p>
          <w:p w14:paraId="3C482349" w14:textId="77777777" w:rsidR="00A30D0B" w:rsidRPr="00A30D0B" w:rsidRDefault="00A30D0B" w:rsidP="00A30D0B">
            <w:pPr>
              <w:rPr>
                <w:sz w:val="22"/>
                <w:szCs w:val="22"/>
              </w:rPr>
            </w:pPr>
            <w:r w:rsidRPr="00A30D0B">
              <w:rPr>
                <w:sz w:val="22"/>
                <w:szCs w:val="22"/>
              </w:rPr>
              <w:t xml:space="preserve">Правильный ответ </w:t>
            </w:r>
            <w:r>
              <w:rPr>
                <w:sz w:val="22"/>
                <w:szCs w:val="22"/>
              </w:rPr>
              <w:t>без обоснования</w:t>
            </w:r>
            <w:r w:rsidRPr="00A30D0B">
              <w:rPr>
                <w:sz w:val="22"/>
                <w:szCs w:val="22"/>
              </w:rPr>
              <w:t xml:space="preserve"> буд</w:t>
            </w:r>
            <w:r>
              <w:rPr>
                <w:sz w:val="22"/>
                <w:szCs w:val="22"/>
              </w:rPr>
              <w:t>е</w:t>
            </w:r>
            <w:r w:rsidRPr="00A30D0B">
              <w:rPr>
                <w:sz w:val="22"/>
                <w:szCs w:val="22"/>
              </w:rPr>
              <w:t>т ценен в 1 балл.</w:t>
            </w:r>
          </w:p>
          <w:p w14:paraId="0E65E175" w14:textId="367E79CB" w:rsidR="00A30D0B" w:rsidRPr="00A30D0B" w:rsidRDefault="00A30D0B" w:rsidP="00A30D0B">
            <w:pPr>
              <w:spacing w:line="240" w:lineRule="auto"/>
              <w:rPr>
                <w:color w:val="FF0000"/>
                <w:sz w:val="22"/>
                <w:szCs w:val="22"/>
                <w:lang w:val="fr-FR"/>
              </w:rPr>
            </w:pPr>
            <w:r w:rsidRPr="00A30D0B">
              <w:rPr>
                <w:sz w:val="22"/>
                <w:szCs w:val="22"/>
              </w:rPr>
              <w:t>Неправильный ответ по сути (верно/неверно), но правильное обоснование оценивается в 0 б.</w:t>
            </w:r>
          </w:p>
        </w:tc>
      </w:tr>
      <w:tr w:rsidR="007E1D4D" w:rsidRPr="004E651F" w14:paraId="286F57C7" w14:textId="77777777" w:rsidTr="002809A9">
        <w:trPr>
          <w:trHeight w:val="20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8743B" w14:textId="4F620322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95A" w14:textId="1BBCCE82" w:rsidR="00CA3973" w:rsidRPr="002809A9" w:rsidRDefault="009577D9" w:rsidP="00D7170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809A9">
              <w:rPr>
                <w:bCs/>
                <w:sz w:val="22"/>
                <w:szCs w:val="22"/>
                <w:lang w:val="en-US"/>
              </w:rPr>
              <w:t>Verdadero</w:t>
            </w:r>
            <w:r w:rsidR="00CA3973" w:rsidRPr="002809A9">
              <w:rPr>
                <w:bCs/>
                <w:sz w:val="22"/>
                <w:szCs w:val="22"/>
              </w:rPr>
              <w:t xml:space="preserve">, </w:t>
            </w:r>
          </w:p>
          <w:p w14:paraId="6A280D71" w14:textId="77777777" w:rsidR="007E1D4D" w:rsidRPr="002809A9" w:rsidRDefault="00CA3973" w:rsidP="00D7170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09A9">
              <w:rPr>
                <w:bCs/>
                <w:sz w:val="22"/>
                <w:szCs w:val="22"/>
              </w:rPr>
              <w:t>№ 1, 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89AF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C0C" w14:textId="77777777" w:rsidR="00CE23D4" w:rsidRPr="002809A9" w:rsidRDefault="00CE23D4" w:rsidP="00AC036B">
            <w:pPr>
              <w:pStyle w:val="af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  <w:t>¿Verdadero o falso? Indique la respuesta correcta y también los números de la(s) frase(s) que justifica(n) la respuesta o ponga “–”.</w:t>
            </w:r>
          </w:p>
          <w:p w14:paraId="542EE184" w14:textId="77777777" w:rsidR="007E1D4D" w:rsidRPr="002809A9" w:rsidRDefault="00C27707" w:rsidP="00AC036B">
            <w:pPr>
              <w:shd w:val="clear" w:color="auto" w:fill="FFFFFF"/>
              <w:spacing w:line="240" w:lineRule="auto"/>
              <w:rPr>
                <w:sz w:val="22"/>
                <w:szCs w:val="22"/>
                <w:lang w:val="es-ES"/>
              </w:rPr>
            </w:pPr>
            <w:bookmarkStart w:id="8" w:name="_Hlk157628928"/>
            <w:r w:rsidRPr="002809A9">
              <w:rPr>
                <w:spacing w:val="6"/>
                <w:sz w:val="22"/>
                <w:szCs w:val="22"/>
                <w:lang w:val="es-ES"/>
              </w:rPr>
              <w:t xml:space="preserve">El </w:t>
            </w:r>
            <w:r w:rsidR="00BF7FCB" w:rsidRPr="002809A9">
              <w:rPr>
                <w:spacing w:val="6"/>
                <w:sz w:val="22"/>
                <w:szCs w:val="22"/>
                <w:lang w:val="es-ES"/>
              </w:rPr>
              <w:t>estudio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sobre los nuevos combustibles renovables analiza el impacto económico de las moléculas verdes en la generación de empleo</w:t>
            </w:r>
            <w:bookmarkEnd w:id="8"/>
            <w:r w:rsidR="00CE23D4" w:rsidRPr="002809A9">
              <w:rPr>
                <w:sz w:val="22"/>
                <w:szCs w:val="22"/>
                <w:lang w:val="es-ES"/>
              </w:rPr>
              <w:t>.</w:t>
            </w:r>
          </w:p>
          <w:p w14:paraId="258E7A38" w14:textId="77777777" w:rsidR="00CE23D4" w:rsidRPr="002809A9" w:rsidRDefault="00CE23D4" w:rsidP="005B2B28">
            <w:pPr>
              <w:pStyle w:val="a5"/>
              <w:widowControl w:val="0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Verdadero</w:t>
            </w:r>
          </w:p>
          <w:p w14:paraId="65F37415" w14:textId="77777777" w:rsidR="00CE23D4" w:rsidRPr="002809A9" w:rsidRDefault="00CE23D4" w:rsidP="005B2B28">
            <w:pPr>
              <w:pStyle w:val="a5"/>
              <w:widowControl w:val="0"/>
              <w:numPr>
                <w:ilvl w:val="0"/>
                <w:numId w:val="41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lang w:val="en-US"/>
              </w:rPr>
              <w:t>Falso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885" w14:textId="77777777" w:rsidR="00A30D0B" w:rsidRDefault="004E651F" w:rsidP="000C55DA">
            <w:pPr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Правильный ответ «</w:t>
            </w:r>
            <w:r w:rsidR="005B2B28" w:rsidRPr="002809A9">
              <w:rPr>
                <w:bCs/>
                <w:sz w:val="22"/>
                <w:szCs w:val="22"/>
                <w:lang w:val="en-US"/>
              </w:rPr>
              <w:t>Verdadero</w:t>
            </w:r>
            <w:r w:rsidRPr="002809A9">
              <w:rPr>
                <w:sz w:val="22"/>
                <w:szCs w:val="22"/>
              </w:rPr>
              <w:t xml:space="preserve">» (данное утверждение верно). </w:t>
            </w:r>
          </w:p>
          <w:p w14:paraId="12F80ED8" w14:textId="77777777" w:rsidR="007E1D4D" w:rsidRDefault="004E651F" w:rsidP="000C55DA">
            <w:pPr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>В предложени</w:t>
            </w:r>
            <w:r w:rsidR="00A574B1" w:rsidRPr="002809A9">
              <w:rPr>
                <w:sz w:val="22"/>
                <w:szCs w:val="22"/>
              </w:rPr>
              <w:t>и</w:t>
            </w:r>
            <w:r w:rsidR="009577D9" w:rsidRPr="002809A9">
              <w:rPr>
                <w:sz w:val="22"/>
                <w:szCs w:val="22"/>
              </w:rPr>
              <w:t xml:space="preserve"> № 2</w:t>
            </w:r>
            <w:r w:rsidRPr="002809A9">
              <w:rPr>
                <w:sz w:val="22"/>
                <w:szCs w:val="22"/>
              </w:rPr>
              <w:t xml:space="preserve"> говорится</w:t>
            </w:r>
            <w:r w:rsidR="00BF7FCB" w:rsidRPr="002809A9">
              <w:rPr>
                <w:sz w:val="22"/>
                <w:szCs w:val="22"/>
              </w:rPr>
              <w:t xml:space="preserve"> об исследовании</w:t>
            </w:r>
            <w:r w:rsidR="00A574B1" w:rsidRPr="002809A9">
              <w:rPr>
                <w:sz w:val="22"/>
                <w:szCs w:val="22"/>
              </w:rPr>
              <w:t>, проведенном</w:t>
            </w:r>
            <w:r w:rsidR="00BF7FCB" w:rsidRPr="002809A9">
              <w:rPr>
                <w:sz w:val="22"/>
                <w:szCs w:val="22"/>
              </w:rPr>
              <w:t xml:space="preserve"> компани</w:t>
            </w:r>
            <w:r w:rsidR="00A574B1" w:rsidRPr="002809A9">
              <w:rPr>
                <w:sz w:val="22"/>
                <w:szCs w:val="22"/>
              </w:rPr>
              <w:t>ями</w:t>
            </w:r>
            <w:r w:rsidR="00BF7FCB" w:rsidRPr="002809A9">
              <w:rPr>
                <w:sz w:val="22"/>
                <w:szCs w:val="22"/>
              </w:rPr>
              <w:t xml:space="preserve"> </w:t>
            </w:r>
            <w:r w:rsidR="00BF7FCB" w:rsidRPr="002809A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ManpowerGroup</w:t>
            </w:r>
            <w:r w:rsidR="00BF7FCB"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BF7FCB" w:rsidRPr="002809A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Ceps</w:t>
            </w:r>
            <w:r w:rsidR="00A574B1" w:rsidRPr="002809A9">
              <w:rPr>
                <w:color w:val="000000"/>
                <w:sz w:val="22"/>
                <w:szCs w:val="22"/>
                <w:shd w:val="clear" w:color="auto" w:fill="FFFFFF"/>
              </w:rPr>
              <w:t>а и</w:t>
            </w:r>
            <w:r w:rsidR="00BF7FCB"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посвященном грядущей «революции» на европейском рынке труда</w:t>
            </w:r>
            <w:r w:rsidR="00A574B1" w:rsidRPr="002809A9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F7FCB"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обусловленной </w:t>
            </w:r>
            <w:r w:rsidR="00A574B1" w:rsidRPr="002809A9">
              <w:rPr>
                <w:color w:val="000000"/>
                <w:sz w:val="22"/>
                <w:szCs w:val="22"/>
                <w:shd w:val="clear" w:color="auto" w:fill="FFFFFF"/>
              </w:rPr>
              <w:t>развитием производства «зеленых молекул»</w:t>
            </w:r>
            <w:r w:rsidR="00435CD5" w:rsidRPr="002809A9">
              <w:rPr>
                <w:sz w:val="22"/>
                <w:szCs w:val="22"/>
              </w:rPr>
              <w:t>.</w:t>
            </w:r>
            <w:r w:rsidR="00A574B1" w:rsidRPr="002809A9">
              <w:rPr>
                <w:sz w:val="22"/>
                <w:szCs w:val="22"/>
              </w:rPr>
              <w:t xml:space="preserve"> В предложении № 1 сообщается о прогнозах, согласно которым новые возобновляемые виды топлива на основе «зеленых молекул» могут потребовать создания 1,7 млн рабочих мест на европейском рынке труда.</w:t>
            </w:r>
          </w:p>
          <w:p w14:paraId="0536AE99" w14:textId="77777777" w:rsidR="00A30D0B" w:rsidRDefault="00A30D0B" w:rsidP="000C55DA">
            <w:pPr>
              <w:spacing w:line="240" w:lineRule="auto"/>
              <w:rPr>
                <w:sz w:val="22"/>
                <w:szCs w:val="22"/>
              </w:rPr>
            </w:pPr>
          </w:p>
          <w:p w14:paraId="515E2938" w14:textId="77777777" w:rsidR="00A30D0B" w:rsidRPr="00A30D0B" w:rsidRDefault="00A30D0B" w:rsidP="00A30D0B">
            <w:pPr>
              <w:rPr>
                <w:b/>
                <w:iCs/>
                <w:sz w:val="22"/>
                <w:szCs w:val="22"/>
              </w:rPr>
            </w:pPr>
            <w:r w:rsidRPr="00A30D0B">
              <w:rPr>
                <w:sz w:val="22"/>
                <w:szCs w:val="22"/>
              </w:rPr>
              <w:t>Правильный ответ + точное обоснование</w:t>
            </w:r>
            <w:r w:rsidRPr="00A30D0B">
              <w:rPr>
                <w:b/>
                <w:iCs/>
                <w:sz w:val="22"/>
                <w:szCs w:val="22"/>
              </w:rPr>
              <w:t xml:space="preserve"> </w:t>
            </w:r>
            <w:r w:rsidRPr="00A30D0B">
              <w:rPr>
                <w:sz w:val="22"/>
                <w:szCs w:val="22"/>
              </w:rPr>
              <w:t>будут оценены максимальным количеством баллов.</w:t>
            </w:r>
          </w:p>
          <w:p w14:paraId="167A9C07" w14:textId="7F87FBD2" w:rsidR="00A30D0B" w:rsidRPr="00A30D0B" w:rsidRDefault="00A30D0B" w:rsidP="00A30D0B">
            <w:pPr>
              <w:rPr>
                <w:sz w:val="22"/>
                <w:szCs w:val="22"/>
              </w:rPr>
            </w:pPr>
            <w:r w:rsidRPr="00A30D0B">
              <w:rPr>
                <w:sz w:val="22"/>
                <w:szCs w:val="22"/>
              </w:rPr>
              <w:t xml:space="preserve">Правильный ответ </w:t>
            </w:r>
            <w:r>
              <w:rPr>
                <w:sz w:val="22"/>
                <w:szCs w:val="22"/>
              </w:rPr>
              <w:t>без обоснования</w:t>
            </w:r>
            <w:r w:rsidRPr="00A30D0B">
              <w:rPr>
                <w:sz w:val="22"/>
                <w:szCs w:val="22"/>
              </w:rPr>
              <w:t xml:space="preserve"> буд</w:t>
            </w:r>
            <w:r>
              <w:rPr>
                <w:sz w:val="22"/>
                <w:szCs w:val="22"/>
              </w:rPr>
              <w:t>е</w:t>
            </w:r>
            <w:r w:rsidRPr="00A30D0B">
              <w:rPr>
                <w:sz w:val="22"/>
                <w:szCs w:val="22"/>
              </w:rPr>
              <w:t>т ценен в 1 балл.</w:t>
            </w:r>
          </w:p>
          <w:p w14:paraId="47B93D3E" w14:textId="78C066C5" w:rsidR="00A30D0B" w:rsidRPr="002809A9" w:rsidRDefault="00A30D0B" w:rsidP="00A30D0B">
            <w:pPr>
              <w:spacing w:line="240" w:lineRule="auto"/>
              <w:rPr>
                <w:sz w:val="22"/>
                <w:szCs w:val="22"/>
              </w:rPr>
            </w:pPr>
            <w:r w:rsidRPr="00A30D0B">
              <w:rPr>
                <w:sz w:val="22"/>
                <w:szCs w:val="22"/>
              </w:rPr>
              <w:t>Неправильный ответ по сути (верно/неверно), но правильное обоснование оценивается в 0 б.</w:t>
            </w:r>
          </w:p>
        </w:tc>
      </w:tr>
      <w:tr w:rsidR="00CE23D4" w:rsidRPr="00435CD5" w14:paraId="609A8033" w14:textId="77777777" w:rsidTr="002809A9">
        <w:trPr>
          <w:trHeight w:val="208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487B" w14:textId="7E1F0105" w:rsidR="00CE23D4" w:rsidRPr="002809A9" w:rsidRDefault="00CE23D4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72B2" w14:textId="1B14DD3C" w:rsidR="00CE23D4" w:rsidRPr="002809A9" w:rsidRDefault="005B2B28" w:rsidP="00D7170B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809A9">
              <w:rPr>
                <w:sz w:val="22"/>
                <w:szCs w:val="22"/>
                <w:lang w:val="es-ES"/>
              </w:rPr>
              <w:t xml:space="preserve">Los profesionales deberán adquirir las competencias necesarias para desempeñar </w:t>
            </w:r>
            <w:r w:rsidRPr="002809A9">
              <w:rPr>
                <w:sz w:val="22"/>
                <w:szCs w:val="22"/>
                <w:lang w:val="es-ES"/>
              </w:rPr>
              <w:lastRenderedPageBreak/>
              <w:t>los nuevos empleos.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F299" w14:textId="77777777" w:rsidR="00CE23D4" w:rsidRPr="002809A9" w:rsidRDefault="00CE23D4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D2EB" w14:textId="77777777" w:rsidR="00CE23D4" w:rsidRPr="002809A9" w:rsidRDefault="00C27707" w:rsidP="00AC036B">
            <w:pPr>
              <w:pStyle w:val="af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  <w:t>¿</w:t>
            </w:r>
            <w:bookmarkStart w:id="9" w:name="_Hlk157629166"/>
            <w:r w:rsidRPr="002809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  <w:t xml:space="preserve">A </w:t>
            </w:r>
            <w:r w:rsidR="000712AE" w:rsidRPr="002809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  <w:t>q</w:t>
            </w:r>
            <w:r w:rsidRPr="002809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  <w:t xml:space="preserve">ué consecuencias llevará la producción de moléculas verdes para </w:t>
            </w:r>
            <w:r w:rsidR="000712AE" w:rsidRPr="002809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  <w:t>los especialistas</w:t>
            </w:r>
            <w:bookmarkEnd w:id="9"/>
            <w:r w:rsidR="000712AE" w:rsidRPr="002809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  <w:t xml:space="preserve"> europeos</w:t>
            </w:r>
            <w:r w:rsidR="00CE23D4" w:rsidRPr="002809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"/>
              </w:rPr>
              <w:t>?</w:t>
            </w:r>
          </w:p>
          <w:p w14:paraId="0AF33440" w14:textId="04A94D7A" w:rsidR="00CE23D4" w:rsidRPr="002809A9" w:rsidRDefault="00BD5B52" w:rsidP="005B2B28">
            <w:pPr>
              <w:pStyle w:val="a3"/>
              <w:numPr>
                <w:ilvl w:val="0"/>
                <w:numId w:val="42"/>
              </w:numPr>
              <w:suppressAutoHyphens w:val="0"/>
              <w:spacing w:line="240" w:lineRule="auto"/>
              <w:rPr>
                <w:b w:val="0"/>
                <w:sz w:val="22"/>
                <w:szCs w:val="22"/>
                <w:lang w:val="es-ES"/>
              </w:rPr>
            </w:pPr>
            <w:bookmarkStart w:id="10" w:name="_Hlk157629206"/>
            <w:r w:rsidRPr="002809A9">
              <w:rPr>
                <w:b w:val="0"/>
                <w:sz w:val="22"/>
                <w:szCs w:val="22"/>
                <w:lang w:val="es-ES"/>
              </w:rPr>
              <w:t>Surgirán nuevos empleos</w:t>
            </w:r>
            <w:bookmarkEnd w:id="10"/>
            <w:r w:rsidRPr="002809A9">
              <w:rPr>
                <w:b w:val="0"/>
                <w:sz w:val="22"/>
                <w:szCs w:val="22"/>
                <w:lang w:val="es-ES"/>
              </w:rPr>
              <w:t xml:space="preserve">. </w:t>
            </w:r>
          </w:p>
          <w:p w14:paraId="2F283B8A" w14:textId="5A68AC60" w:rsidR="00CE23D4" w:rsidRPr="002809A9" w:rsidRDefault="00BD5B52" w:rsidP="005B2B28">
            <w:pPr>
              <w:pStyle w:val="a3"/>
              <w:numPr>
                <w:ilvl w:val="0"/>
                <w:numId w:val="42"/>
              </w:numPr>
              <w:suppressAutoHyphens w:val="0"/>
              <w:spacing w:line="240" w:lineRule="auto"/>
              <w:rPr>
                <w:b w:val="0"/>
                <w:sz w:val="22"/>
                <w:szCs w:val="22"/>
                <w:lang w:val="es-ES"/>
              </w:rPr>
            </w:pPr>
            <w:r w:rsidRPr="002809A9">
              <w:rPr>
                <w:b w:val="0"/>
                <w:sz w:val="22"/>
                <w:szCs w:val="22"/>
                <w:lang w:val="es-ES"/>
              </w:rPr>
              <w:lastRenderedPageBreak/>
              <w:t>Los nuevos empleos</w:t>
            </w:r>
            <w:r w:rsidRPr="002809A9">
              <w:rPr>
                <w:b w:val="0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presupondrán los sueldos más altos.</w:t>
            </w:r>
          </w:p>
          <w:p w14:paraId="3580F121" w14:textId="409E9E2E" w:rsidR="00CE23D4" w:rsidRPr="002809A9" w:rsidRDefault="00C27707" w:rsidP="005B2B28">
            <w:pPr>
              <w:pStyle w:val="a5"/>
              <w:numPr>
                <w:ilvl w:val="0"/>
                <w:numId w:val="42"/>
              </w:numPr>
              <w:rPr>
                <w:sz w:val="22"/>
                <w:szCs w:val="22"/>
                <w:lang w:val="es-ES"/>
              </w:rPr>
            </w:pPr>
            <w:bookmarkStart w:id="11" w:name="_Hlk157629220"/>
            <w:r w:rsidRPr="002809A9">
              <w:rPr>
                <w:sz w:val="22"/>
                <w:szCs w:val="22"/>
                <w:lang w:val="es-ES"/>
              </w:rPr>
              <w:t>Los profesionales deberán adquirir las competencias necesarias para desempeñar los nuevos empleos</w:t>
            </w:r>
            <w:bookmarkEnd w:id="11"/>
            <w:r w:rsidR="00CE23D4" w:rsidRPr="002809A9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F4A38" w14:textId="3CC0109D" w:rsidR="0022190B" w:rsidRPr="002809A9" w:rsidRDefault="00435CD5" w:rsidP="000C55DA">
            <w:pPr>
              <w:spacing w:line="240" w:lineRule="auto"/>
              <w:rPr>
                <w:sz w:val="22"/>
                <w:szCs w:val="22"/>
              </w:rPr>
            </w:pPr>
            <w:r w:rsidRPr="002809A9">
              <w:rPr>
                <w:iCs/>
                <w:spacing w:val="2"/>
                <w:sz w:val="22"/>
                <w:szCs w:val="22"/>
              </w:rPr>
              <w:lastRenderedPageBreak/>
              <w:t>Правильный</w:t>
            </w:r>
            <w:r w:rsidRPr="002809A9">
              <w:rPr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2809A9">
              <w:rPr>
                <w:iCs/>
                <w:spacing w:val="2"/>
                <w:sz w:val="22"/>
                <w:szCs w:val="22"/>
              </w:rPr>
              <w:t>ответ</w:t>
            </w:r>
            <w:r w:rsidRPr="002809A9">
              <w:rPr>
                <w:iCs/>
                <w:spacing w:val="2"/>
                <w:sz w:val="22"/>
                <w:szCs w:val="22"/>
                <w:lang w:val="en-US"/>
              </w:rPr>
              <w:t xml:space="preserve"> «</w:t>
            </w:r>
            <w:r w:rsidR="005B2B28" w:rsidRPr="002809A9">
              <w:rPr>
                <w:i/>
                <w:iCs/>
                <w:sz w:val="22"/>
                <w:szCs w:val="22"/>
                <w:lang w:val="es-ES"/>
              </w:rPr>
              <w:t>Los profesionales deberán adquirir las competencias necesarias para desempeñar los nuevos empleos</w:t>
            </w:r>
            <w:r w:rsidR="005B2B28" w:rsidRPr="002809A9">
              <w:rPr>
                <w:sz w:val="22"/>
                <w:szCs w:val="22"/>
                <w:lang w:val="es-ES"/>
              </w:rPr>
              <w:t>.</w:t>
            </w:r>
            <w:r w:rsidRPr="002809A9">
              <w:rPr>
                <w:iCs/>
                <w:spacing w:val="2"/>
                <w:sz w:val="22"/>
                <w:szCs w:val="22"/>
                <w:lang w:val="en-US"/>
              </w:rPr>
              <w:t>»</w:t>
            </w:r>
            <w:r w:rsidRPr="002809A9">
              <w:rPr>
                <w:sz w:val="22"/>
                <w:szCs w:val="22"/>
                <w:lang w:val="en-US"/>
              </w:rPr>
              <w:t xml:space="preserve"> </w:t>
            </w:r>
            <w:r w:rsidRPr="002809A9">
              <w:rPr>
                <w:sz w:val="22"/>
                <w:szCs w:val="22"/>
              </w:rPr>
              <w:t xml:space="preserve">В </w:t>
            </w:r>
            <w:r w:rsidR="00921177" w:rsidRPr="002809A9">
              <w:rPr>
                <w:sz w:val="22"/>
                <w:szCs w:val="22"/>
              </w:rPr>
              <w:t xml:space="preserve">тексте рассказывается о том, что соискатели новых рабочих мест должны обладать необходимыми компетенциями (№ 8), а также указывается на то, что 60% европейских специалистов нуждаются в повышении </w:t>
            </w:r>
            <w:r w:rsidR="00921177" w:rsidRPr="002809A9">
              <w:rPr>
                <w:sz w:val="22"/>
                <w:szCs w:val="22"/>
              </w:rPr>
              <w:lastRenderedPageBreak/>
              <w:t xml:space="preserve">квалификации и переподготовке для приобретения </w:t>
            </w:r>
            <w:r w:rsidR="001821DA" w:rsidRPr="002809A9">
              <w:rPr>
                <w:sz w:val="22"/>
                <w:szCs w:val="22"/>
              </w:rPr>
              <w:t>«зеленых» навыков</w:t>
            </w:r>
            <w:r w:rsidR="000712AE" w:rsidRPr="002809A9">
              <w:rPr>
                <w:sz w:val="22"/>
                <w:szCs w:val="22"/>
              </w:rPr>
              <w:t xml:space="preserve"> (№ 10)</w:t>
            </w:r>
            <w:r w:rsidR="001821DA" w:rsidRPr="002809A9">
              <w:rPr>
                <w:sz w:val="22"/>
                <w:szCs w:val="22"/>
              </w:rPr>
              <w:t>.</w:t>
            </w:r>
          </w:p>
          <w:p w14:paraId="15BF07E9" w14:textId="2F0151DB" w:rsidR="00FB1E33" w:rsidRPr="002809A9" w:rsidRDefault="00435CD5" w:rsidP="005B2B28">
            <w:pPr>
              <w:pStyle w:val="a3"/>
              <w:suppressAutoHyphens w:val="0"/>
              <w:spacing w:line="240" w:lineRule="auto"/>
              <w:rPr>
                <w:b w:val="0"/>
                <w:bCs/>
                <w:sz w:val="22"/>
                <w:szCs w:val="22"/>
                <w:lang w:val="es-ES"/>
              </w:rPr>
            </w:pPr>
            <w:r w:rsidRPr="002809A9">
              <w:rPr>
                <w:b w:val="0"/>
                <w:bCs/>
                <w:sz w:val="22"/>
                <w:szCs w:val="22"/>
              </w:rPr>
              <w:t>Ответ «</w:t>
            </w:r>
            <w:r w:rsidR="005B2B28" w:rsidRPr="002809A9">
              <w:rPr>
                <w:b w:val="0"/>
                <w:bCs/>
                <w:i/>
                <w:iCs/>
                <w:sz w:val="22"/>
                <w:szCs w:val="22"/>
                <w:lang w:val="es-ES"/>
              </w:rPr>
              <w:t>Surgirán nuevos empleos</w:t>
            </w:r>
            <w:r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» </w:t>
            </w:r>
            <w:r w:rsidR="00FB1E33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>является частично правильным, но слишком обобщенным.</w:t>
            </w:r>
            <w:r w:rsidR="0022190B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 В </w:t>
            </w:r>
            <w:r w:rsidR="00056C4B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тексте </w:t>
            </w:r>
            <w:r w:rsidR="0022190B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действительно говорится о </w:t>
            </w:r>
            <w:r w:rsidR="00056C4B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>планируемом росте вакансий на рынке труда, однако важн</w:t>
            </w:r>
            <w:r w:rsidR="000712AE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>ым условием</w:t>
            </w:r>
            <w:r w:rsidR="00056C4B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 является </w:t>
            </w:r>
            <w:r w:rsidR="000712AE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>соответствие соискателей новым профессиональным требованиям.</w:t>
            </w:r>
          </w:p>
          <w:p w14:paraId="5C9F26A5" w14:textId="2DDBB208" w:rsidR="00A30D0B" w:rsidRPr="00A30D0B" w:rsidRDefault="00435CD5" w:rsidP="00A30D0B">
            <w:pPr>
              <w:pStyle w:val="a3"/>
              <w:suppressAutoHyphens w:val="0"/>
              <w:spacing w:line="240" w:lineRule="auto"/>
              <w:rPr>
                <w:b w:val="0"/>
                <w:bCs/>
                <w:iCs/>
                <w:spacing w:val="2"/>
                <w:sz w:val="22"/>
                <w:szCs w:val="22"/>
              </w:rPr>
            </w:pPr>
            <w:r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>Ответ</w:t>
            </w:r>
            <w:r w:rsidRPr="002809A9">
              <w:rPr>
                <w:iCs/>
                <w:spacing w:val="2"/>
                <w:sz w:val="22"/>
                <w:szCs w:val="22"/>
              </w:rPr>
              <w:t xml:space="preserve"> «</w:t>
            </w:r>
            <w:r w:rsidR="005B2B28" w:rsidRPr="002809A9">
              <w:rPr>
                <w:b w:val="0"/>
                <w:i/>
                <w:iCs/>
                <w:sz w:val="22"/>
                <w:szCs w:val="22"/>
                <w:lang w:val="es-ES"/>
              </w:rPr>
              <w:t>Los nuevos empleos</w:t>
            </w:r>
            <w:r w:rsidR="005B2B28" w:rsidRPr="002809A9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presupondrán los sueldos más altos</w:t>
            </w:r>
            <w:r w:rsidRPr="002809A9">
              <w:rPr>
                <w:iCs/>
                <w:spacing w:val="2"/>
                <w:sz w:val="22"/>
                <w:szCs w:val="22"/>
              </w:rPr>
              <w:t xml:space="preserve">» </w:t>
            </w:r>
            <w:r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является </w:t>
            </w:r>
            <w:r w:rsidR="0027411E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>неправильным</w:t>
            </w:r>
            <w:r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 (0 баллов), поскольку в тексте</w:t>
            </w:r>
            <w:r w:rsidR="003D007A" w:rsidRPr="002809A9">
              <w:rPr>
                <w:b w:val="0"/>
                <w:bCs/>
                <w:iCs/>
                <w:spacing w:val="2"/>
                <w:sz w:val="22"/>
                <w:szCs w:val="22"/>
              </w:rPr>
              <w:t xml:space="preserve"> ничего не говорится об уровне зарплат, связанных с новыми вакансиями.</w:t>
            </w:r>
          </w:p>
        </w:tc>
      </w:tr>
      <w:tr w:rsidR="00CE23D4" w:rsidRPr="00E277EE" w14:paraId="6A29D37C" w14:textId="77777777" w:rsidTr="002809A9">
        <w:trPr>
          <w:trHeight w:val="114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512D3" w14:textId="77777777" w:rsidR="00CE23D4" w:rsidRPr="002809A9" w:rsidRDefault="00CE23D4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A7C" w14:textId="77777777" w:rsidR="005B2B28" w:rsidRPr="002809A9" w:rsidRDefault="005B2B28" w:rsidP="005B2B28">
            <w:pPr>
              <w:pStyle w:val="a3"/>
              <w:suppressAutoHyphens w:val="0"/>
              <w:spacing w:line="240" w:lineRule="auto"/>
              <w:rPr>
                <w:b w:val="0"/>
                <w:sz w:val="22"/>
                <w:szCs w:val="22"/>
                <w:lang w:val="es-ES"/>
              </w:rPr>
            </w:pPr>
            <w:r w:rsidRPr="002809A9">
              <w:rPr>
                <w:b w:val="0"/>
                <w:sz w:val="22"/>
                <w:szCs w:val="22"/>
                <w:lang w:val="es-ES"/>
              </w:rPr>
              <w:t xml:space="preserve">Surgirán nuevos empleos. </w:t>
            </w:r>
          </w:p>
          <w:p w14:paraId="691FEA83" w14:textId="6B227456" w:rsidR="00CE23D4" w:rsidRPr="002809A9" w:rsidRDefault="00CE23D4" w:rsidP="00D7170B">
            <w:pPr>
              <w:spacing w:line="24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6D5" w14:textId="77777777" w:rsidR="00CE23D4" w:rsidRPr="002809A9" w:rsidRDefault="00606D22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809A9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ACA" w14:textId="77777777" w:rsidR="00CE23D4" w:rsidRPr="002809A9" w:rsidRDefault="00CE23D4" w:rsidP="00AC036B">
            <w:pPr>
              <w:pStyle w:val="af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72D" w14:textId="77777777" w:rsidR="00CE23D4" w:rsidRPr="002809A9" w:rsidRDefault="00CE23D4" w:rsidP="000C55DA">
            <w:pPr>
              <w:spacing w:line="240" w:lineRule="auto"/>
              <w:rPr>
                <w:sz w:val="22"/>
                <w:szCs w:val="22"/>
                <w:lang w:val="es-ES_tradnl"/>
              </w:rPr>
            </w:pPr>
          </w:p>
        </w:tc>
      </w:tr>
      <w:tr w:rsidR="007E1D4D" w:rsidRPr="00377982" w14:paraId="5A0F6DED" w14:textId="77777777" w:rsidTr="002809A9">
        <w:trPr>
          <w:trHeight w:val="1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32997" w14:textId="06771C93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520" w14:textId="77777777" w:rsidR="007E1D4D" w:rsidRPr="002809A9" w:rsidRDefault="00CA3973" w:rsidP="0037798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t>competencia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1C59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65D" w14:textId="77777777" w:rsidR="007E1D4D" w:rsidRPr="002809A9" w:rsidRDefault="00606D22" w:rsidP="00AC036B">
            <w:pPr>
              <w:spacing w:line="240" w:lineRule="auto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fr-FR"/>
              </w:rPr>
              <w:t>Busque en el texto las palabras sinonímicas a las dadas a continuación</w:t>
            </w:r>
            <w:r w:rsidR="00377982" w:rsidRPr="002809A9">
              <w:rPr>
                <w:b/>
                <w:i/>
                <w:sz w:val="22"/>
                <w:szCs w:val="22"/>
                <w:lang w:val="es-ES"/>
              </w:rPr>
              <w:t xml:space="preserve"> </w:t>
            </w:r>
            <w:r w:rsidR="00D24C59" w:rsidRPr="002809A9">
              <w:rPr>
                <w:b/>
                <w:i/>
                <w:sz w:val="22"/>
                <w:szCs w:val="22"/>
                <w:lang w:val="es-ES"/>
              </w:rPr>
              <w:t>y</w:t>
            </w:r>
            <w:r w:rsidR="00377982" w:rsidRPr="002809A9">
              <w:rPr>
                <w:b/>
                <w:i/>
                <w:sz w:val="22"/>
                <w:szCs w:val="22"/>
                <w:lang w:val="es-ES"/>
              </w:rPr>
              <w:t xml:space="preserve"> </w:t>
            </w:r>
            <w:r w:rsidR="00D24C59" w:rsidRPr="002809A9">
              <w:rPr>
                <w:b/>
                <w:i/>
                <w:sz w:val="22"/>
                <w:szCs w:val="22"/>
                <w:lang w:val="es-ES"/>
              </w:rPr>
              <w:t>escríba</w:t>
            </w:r>
            <w:r w:rsidR="00377982" w:rsidRPr="002809A9">
              <w:rPr>
                <w:b/>
                <w:i/>
                <w:sz w:val="22"/>
                <w:szCs w:val="22"/>
                <w:lang w:val="es-ES"/>
              </w:rPr>
              <w:t xml:space="preserve">las en </w:t>
            </w:r>
            <w:r w:rsidR="00D24C59" w:rsidRPr="002809A9">
              <w:rPr>
                <w:b/>
                <w:i/>
                <w:sz w:val="22"/>
                <w:szCs w:val="22"/>
                <w:lang w:val="es-ES"/>
              </w:rPr>
              <w:t>la</w:t>
            </w:r>
            <w:r w:rsidR="00377982" w:rsidRPr="002809A9">
              <w:rPr>
                <w:b/>
                <w:i/>
                <w:sz w:val="22"/>
                <w:szCs w:val="22"/>
                <w:lang w:val="es-ES"/>
              </w:rPr>
              <w:t xml:space="preserve"> forma inicial</w:t>
            </w:r>
            <w:r w:rsidR="00D24C59" w:rsidRPr="002809A9">
              <w:rPr>
                <w:b/>
                <w:i/>
                <w:sz w:val="22"/>
                <w:szCs w:val="22"/>
                <w:lang w:val="es-ES"/>
              </w:rPr>
              <w:t xml:space="preserve"> de la palabra</w:t>
            </w:r>
            <w:r w:rsidR="00377982" w:rsidRPr="002809A9">
              <w:rPr>
                <w:b/>
                <w:i/>
                <w:sz w:val="22"/>
                <w:szCs w:val="22"/>
                <w:lang w:val="es-ES"/>
              </w:rPr>
              <w:t>:</w:t>
            </w:r>
          </w:p>
          <w:p w14:paraId="3964C425" w14:textId="77777777" w:rsidR="00606D22" w:rsidRPr="002809A9" w:rsidRDefault="00470920" w:rsidP="00AC036B">
            <w:pPr>
              <w:spacing w:line="240" w:lineRule="auto"/>
              <w:rPr>
                <w:i/>
                <w:sz w:val="22"/>
                <w:szCs w:val="22"/>
                <w:lang w:val="en-US"/>
              </w:rPr>
            </w:pPr>
            <w:bookmarkStart w:id="12" w:name="_Hlk157629258"/>
            <w:r w:rsidRPr="002809A9">
              <w:rPr>
                <w:i/>
                <w:sz w:val="22"/>
                <w:szCs w:val="22"/>
                <w:lang w:val="fr-FR" w:eastAsia="ru-RU"/>
              </w:rPr>
              <w:t>habilidad</w:t>
            </w:r>
            <w:bookmarkEnd w:id="12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886B" w14:textId="77777777" w:rsidR="007E1D4D" w:rsidRPr="002809A9" w:rsidRDefault="00377982" w:rsidP="000C55DA">
            <w:pPr>
              <w:spacing w:after="120"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shd w:val="clear" w:color="auto" w:fill="FFFFFF"/>
              </w:rPr>
              <w:t>Синонимом к существительн</w:t>
            </w:r>
            <w:r w:rsidR="00470920" w:rsidRPr="002809A9">
              <w:rPr>
                <w:sz w:val="22"/>
                <w:szCs w:val="22"/>
                <w:shd w:val="clear" w:color="auto" w:fill="FFFFFF"/>
              </w:rPr>
              <w:t>ому</w:t>
            </w:r>
            <w:r w:rsidRPr="002809A9">
              <w:rPr>
                <w:sz w:val="22"/>
                <w:szCs w:val="22"/>
              </w:rPr>
              <w:t xml:space="preserve"> </w:t>
            </w:r>
            <w:r w:rsidR="00470920" w:rsidRPr="002809A9">
              <w:rPr>
                <w:i/>
                <w:iCs/>
                <w:sz w:val="22"/>
                <w:szCs w:val="22"/>
                <w:lang w:val="fr-FR" w:eastAsia="ru-RU"/>
              </w:rPr>
              <w:t>habilidad</w:t>
            </w:r>
            <w:r w:rsidR="00470920" w:rsidRPr="002809A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809A9">
              <w:rPr>
                <w:sz w:val="22"/>
                <w:szCs w:val="22"/>
                <w:shd w:val="clear" w:color="auto" w:fill="FFFFFF"/>
              </w:rPr>
              <w:t>является существительное</w:t>
            </w:r>
            <w:r w:rsidR="009E1945" w:rsidRPr="002809A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70920" w:rsidRPr="002809A9">
              <w:rPr>
                <w:bCs/>
                <w:i/>
                <w:iCs/>
                <w:sz w:val="22"/>
                <w:szCs w:val="22"/>
                <w:lang w:val="en-US"/>
              </w:rPr>
              <w:t>competencia</w:t>
            </w:r>
            <w:proofErr w:type="spellEnd"/>
            <w:r w:rsidRPr="002809A9">
              <w:rPr>
                <w:sz w:val="22"/>
                <w:szCs w:val="22"/>
              </w:rPr>
              <w:t xml:space="preserve">. Правильный ответ должен быть дан в начальной форме слова без артикля. Не следует считать ошибкой ответ, данный вместе с правильной формой артикля (в данном случае </w:t>
            </w:r>
            <w:r w:rsidRPr="002809A9">
              <w:rPr>
                <w:i/>
                <w:sz w:val="22"/>
                <w:szCs w:val="22"/>
                <w:lang w:val="en-US"/>
              </w:rPr>
              <w:t>un</w:t>
            </w:r>
            <w:r w:rsidR="00470920" w:rsidRPr="002809A9">
              <w:rPr>
                <w:i/>
                <w:sz w:val="22"/>
                <w:szCs w:val="22"/>
              </w:rPr>
              <w:t>а</w:t>
            </w:r>
            <w:r w:rsidRPr="002809A9">
              <w:rPr>
                <w:i/>
                <w:sz w:val="22"/>
                <w:szCs w:val="22"/>
              </w:rPr>
              <w:t xml:space="preserve"> / </w:t>
            </w:r>
            <w:r w:rsidRPr="002809A9">
              <w:rPr>
                <w:i/>
                <w:sz w:val="22"/>
                <w:szCs w:val="22"/>
                <w:lang w:val="en-US"/>
              </w:rPr>
              <w:t>l</w:t>
            </w:r>
            <w:r w:rsidR="00470920" w:rsidRPr="002809A9">
              <w:rPr>
                <w:i/>
                <w:sz w:val="22"/>
                <w:szCs w:val="22"/>
              </w:rPr>
              <w:t>а</w:t>
            </w:r>
            <w:r w:rsidR="00AC036B" w:rsidRPr="002809A9">
              <w:rPr>
                <w:sz w:val="22"/>
                <w:szCs w:val="22"/>
              </w:rPr>
              <w:t xml:space="preserve"> </w:t>
            </w:r>
            <w:proofErr w:type="spellStart"/>
            <w:r w:rsidR="00470920" w:rsidRPr="002809A9">
              <w:rPr>
                <w:bCs/>
                <w:i/>
                <w:iCs/>
                <w:sz w:val="22"/>
                <w:szCs w:val="22"/>
                <w:lang w:val="en-US"/>
              </w:rPr>
              <w:t>competencia</w:t>
            </w:r>
            <w:proofErr w:type="spellEnd"/>
            <w:r w:rsidRPr="002809A9">
              <w:rPr>
                <w:sz w:val="22"/>
                <w:szCs w:val="22"/>
              </w:rPr>
              <w:t>), однако если в ответе присутствует неверная форма артикля, то такой ответ следует зачесть с понижением на 1 балл.</w:t>
            </w:r>
          </w:p>
        </w:tc>
      </w:tr>
      <w:tr w:rsidR="007E1D4D" w:rsidRPr="003D007A" w14:paraId="4506F232" w14:textId="77777777" w:rsidTr="002809A9">
        <w:trPr>
          <w:trHeight w:val="20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8FD02" w14:textId="228FDB57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C63" w14:textId="77777777" w:rsidR="007E1D4D" w:rsidRPr="002809A9" w:rsidRDefault="00470920" w:rsidP="00D7170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sz w:val="22"/>
                <w:szCs w:val="22"/>
                <w:lang w:val="en-US"/>
              </w:rPr>
              <w:t>surgir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2075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EB6" w14:textId="77777777" w:rsidR="00D24C59" w:rsidRPr="002809A9" w:rsidRDefault="00D24C59" w:rsidP="00AC036B">
            <w:pPr>
              <w:spacing w:line="240" w:lineRule="auto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fr-FR"/>
              </w:rPr>
              <w:t>Busque en el texto las palabras sinonímicas a las dadas a continuación</w:t>
            </w:r>
            <w:r w:rsidRPr="002809A9">
              <w:rPr>
                <w:b/>
                <w:i/>
                <w:sz w:val="22"/>
                <w:szCs w:val="22"/>
                <w:lang w:val="es-ES"/>
              </w:rPr>
              <w:t xml:space="preserve"> y escríbalas en la forma inicial de la palabra:</w:t>
            </w:r>
          </w:p>
          <w:p w14:paraId="61D49D86" w14:textId="77777777" w:rsidR="00606D22" w:rsidRPr="002809A9" w:rsidRDefault="00470920" w:rsidP="00AC036B">
            <w:pPr>
              <w:spacing w:after="120" w:line="240" w:lineRule="auto"/>
              <w:rPr>
                <w:i/>
                <w:iCs/>
                <w:sz w:val="22"/>
                <w:szCs w:val="22"/>
                <w:lang w:val="en-US"/>
              </w:rPr>
            </w:pPr>
            <w:bookmarkStart w:id="13" w:name="_Hlk157629285"/>
            <w:proofErr w:type="spellStart"/>
            <w:r w:rsidRPr="002809A9">
              <w:rPr>
                <w:i/>
                <w:iCs/>
                <w:sz w:val="22"/>
                <w:szCs w:val="22"/>
                <w:lang w:val="en-US" w:eastAsia="ru-RU"/>
              </w:rPr>
              <w:t>aparecer</w:t>
            </w:r>
            <w:bookmarkEnd w:id="13"/>
            <w:proofErr w:type="spellEnd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FC9D" w14:textId="77777777" w:rsidR="007E1D4D" w:rsidRPr="002809A9" w:rsidRDefault="00470920" w:rsidP="000C55DA">
            <w:pPr>
              <w:spacing w:after="120"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shd w:val="clear" w:color="auto" w:fill="FFFFFF"/>
              </w:rPr>
              <w:t xml:space="preserve">Синонимом к глаголу </w:t>
            </w:r>
            <w:proofErr w:type="spellStart"/>
            <w:r w:rsidRPr="002809A9">
              <w:rPr>
                <w:i/>
                <w:iCs/>
                <w:sz w:val="22"/>
                <w:szCs w:val="22"/>
                <w:lang w:val="en-US" w:eastAsia="ru-RU"/>
              </w:rPr>
              <w:t>aparecer</w:t>
            </w:r>
            <w:proofErr w:type="spellEnd"/>
            <w:r w:rsidRPr="002809A9">
              <w:rPr>
                <w:sz w:val="22"/>
                <w:szCs w:val="22"/>
              </w:rPr>
              <w:t xml:space="preserve"> является глагол </w:t>
            </w:r>
            <w:proofErr w:type="spellStart"/>
            <w:r w:rsidRPr="002809A9">
              <w:rPr>
                <w:bCs/>
                <w:i/>
                <w:iCs/>
                <w:sz w:val="22"/>
                <w:szCs w:val="22"/>
                <w:lang w:val="en-US"/>
              </w:rPr>
              <w:t>surgir</w:t>
            </w:r>
            <w:proofErr w:type="spellEnd"/>
            <w:r w:rsidRPr="002809A9">
              <w:rPr>
                <w:sz w:val="22"/>
                <w:szCs w:val="22"/>
              </w:rPr>
              <w:t>. Правильный ответ должен быть дан в начальной форме слова</w:t>
            </w:r>
            <w:r w:rsidR="00AC036B" w:rsidRPr="002809A9">
              <w:rPr>
                <w:sz w:val="22"/>
                <w:szCs w:val="22"/>
              </w:rPr>
              <w:t xml:space="preserve"> (инфинитиве)</w:t>
            </w:r>
            <w:r w:rsidRPr="002809A9">
              <w:rPr>
                <w:sz w:val="22"/>
                <w:szCs w:val="22"/>
              </w:rPr>
              <w:t>.</w:t>
            </w:r>
          </w:p>
        </w:tc>
      </w:tr>
      <w:tr w:rsidR="007E1D4D" w:rsidRPr="00377982" w14:paraId="47F3B152" w14:textId="77777777" w:rsidTr="002809A9">
        <w:trPr>
          <w:trHeight w:val="11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635DE" w14:textId="03DE6B55" w:rsidR="007E1D4D" w:rsidRPr="000B5FFB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46FC" w14:textId="77777777" w:rsidR="007E1D4D" w:rsidRPr="002809A9" w:rsidRDefault="00470920" w:rsidP="00D7170B">
            <w:pPr>
              <w:spacing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bCs/>
                <w:sz w:val="22"/>
                <w:szCs w:val="22"/>
                <w:lang w:val="en-US"/>
              </w:rPr>
              <w:t>crecimiento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1A5F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CC6" w14:textId="77777777" w:rsidR="00D24C59" w:rsidRPr="002809A9" w:rsidRDefault="00D24C59" w:rsidP="00AC036B">
            <w:pPr>
              <w:spacing w:line="240" w:lineRule="auto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fr-FR"/>
              </w:rPr>
              <w:t>Busque en el texto las palabras sinonímicas a las dadas a continuación</w:t>
            </w:r>
            <w:r w:rsidRPr="002809A9">
              <w:rPr>
                <w:b/>
                <w:i/>
                <w:sz w:val="22"/>
                <w:szCs w:val="22"/>
                <w:lang w:val="es-ES"/>
              </w:rPr>
              <w:t xml:space="preserve"> y escríbalas en la forma inicial de la palabra:</w:t>
            </w:r>
          </w:p>
          <w:p w14:paraId="4F564EBC" w14:textId="77777777" w:rsidR="00606D22" w:rsidRPr="002809A9" w:rsidRDefault="00470920" w:rsidP="00AC036B">
            <w:pPr>
              <w:spacing w:line="240" w:lineRule="auto"/>
              <w:rPr>
                <w:i/>
                <w:iCs/>
                <w:sz w:val="22"/>
                <w:szCs w:val="22"/>
                <w:lang w:val="en-US"/>
              </w:rPr>
            </w:pPr>
            <w:bookmarkStart w:id="14" w:name="_Hlk157629298"/>
            <w:r w:rsidRPr="002809A9">
              <w:rPr>
                <w:i/>
                <w:iCs/>
                <w:sz w:val="22"/>
                <w:szCs w:val="22"/>
                <w:lang w:val="fr-FR" w:eastAsia="ru-RU"/>
              </w:rPr>
              <w:t>aumento</w:t>
            </w:r>
            <w:bookmarkEnd w:id="14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7516" w14:textId="77777777" w:rsidR="007E1D4D" w:rsidRPr="002809A9" w:rsidRDefault="00377982" w:rsidP="000C55DA">
            <w:pPr>
              <w:spacing w:after="120"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shd w:val="clear" w:color="auto" w:fill="FFFFFF"/>
              </w:rPr>
              <w:t>Синонимом к существительному</w:t>
            </w:r>
            <w:r w:rsidRPr="002809A9">
              <w:rPr>
                <w:sz w:val="22"/>
                <w:szCs w:val="22"/>
              </w:rPr>
              <w:t xml:space="preserve"> </w:t>
            </w:r>
            <w:r w:rsidR="00470920" w:rsidRPr="002809A9">
              <w:rPr>
                <w:i/>
                <w:iCs/>
                <w:sz w:val="22"/>
                <w:szCs w:val="22"/>
                <w:lang w:val="fr-FR" w:eastAsia="ru-RU"/>
              </w:rPr>
              <w:t>aumento</w:t>
            </w:r>
            <w:r w:rsidRPr="002809A9">
              <w:rPr>
                <w:sz w:val="22"/>
                <w:szCs w:val="22"/>
                <w:shd w:val="clear" w:color="auto" w:fill="FFFFFF"/>
              </w:rPr>
              <w:t xml:space="preserve"> является существительное </w:t>
            </w:r>
            <w:proofErr w:type="spellStart"/>
            <w:r w:rsidR="00470920" w:rsidRPr="002809A9">
              <w:rPr>
                <w:bCs/>
                <w:i/>
                <w:iCs/>
                <w:sz w:val="22"/>
                <w:szCs w:val="22"/>
                <w:lang w:val="en-US"/>
              </w:rPr>
              <w:t>crecimiento</w:t>
            </w:r>
            <w:proofErr w:type="spellEnd"/>
            <w:r w:rsidRPr="002809A9">
              <w:rPr>
                <w:sz w:val="22"/>
                <w:szCs w:val="22"/>
              </w:rPr>
              <w:t xml:space="preserve">. Правильный ответ должен быть дан в начальной форме слова без артикля. Не следует считать ошибкой ответ, данный вместе с правильной формой артикля (в данном случае </w:t>
            </w:r>
            <w:r w:rsidRPr="002809A9">
              <w:rPr>
                <w:i/>
                <w:sz w:val="22"/>
                <w:szCs w:val="22"/>
                <w:lang w:val="en-US"/>
              </w:rPr>
              <w:t>un</w:t>
            </w:r>
            <w:r w:rsidRPr="002809A9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2809A9">
              <w:rPr>
                <w:i/>
                <w:sz w:val="22"/>
                <w:szCs w:val="22"/>
                <w:lang w:val="en-US"/>
              </w:rPr>
              <w:t>el</w:t>
            </w:r>
            <w:proofErr w:type="spellEnd"/>
            <w:r w:rsidRPr="002809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0920" w:rsidRPr="002809A9">
              <w:rPr>
                <w:bCs/>
                <w:i/>
                <w:iCs/>
                <w:sz w:val="22"/>
                <w:szCs w:val="22"/>
                <w:lang w:val="en-US"/>
              </w:rPr>
              <w:t>crecimiento</w:t>
            </w:r>
            <w:proofErr w:type="spellEnd"/>
            <w:r w:rsidRPr="002809A9">
              <w:rPr>
                <w:sz w:val="22"/>
                <w:szCs w:val="22"/>
              </w:rPr>
              <w:t>), однако если в ответе присутствует неверная форма артикля, то такой ответ следует зачесть с понижением на 1 балл.</w:t>
            </w:r>
          </w:p>
        </w:tc>
      </w:tr>
      <w:tr w:rsidR="007E1D4D" w:rsidRPr="003D007A" w14:paraId="0C1C007C" w14:textId="77777777" w:rsidTr="002809A9">
        <w:trPr>
          <w:trHeight w:val="1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678F1" w14:textId="06C83D60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3CF" w14:textId="77777777" w:rsidR="007E1D4D" w:rsidRPr="002809A9" w:rsidRDefault="00470920" w:rsidP="00D7170B">
            <w:pPr>
              <w:spacing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bCs/>
                <w:sz w:val="22"/>
                <w:szCs w:val="22"/>
                <w:lang w:val="en-US"/>
              </w:rPr>
              <w:t>liderar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C238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D1F" w14:textId="77777777" w:rsidR="00D24C59" w:rsidRPr="002809A9" w:rsidRDefault="00D24C59" w:rsidP="00AC036B">
            <w:pPr>
              <w:spacing w:line="240" w:lineRule="auto"/>
              <w:rPr>
                <w:b/>
                <w:i/>
                <w:sz w:val="22"/>
                <w:szCs w:val="22"/>
                <w:lang w:val="es-ES"/>
              </w:rPr>
            </w:pPr>
            <w:r w:rsidRPr="002809A9">
              <w:rPr>
                <w:b/>
                <w:i/>
                <w:sz w:val="22"/>
                <w:szCs w:val="22"/>
                <w:lang w:val="fr-FR"/>
              </w:rPr>
              <w:t>Busque en el texto las palabras sinonímicas a las dadas a continuación</w:t>
            </w:r>
            <w:r w:rsidRPr="002809A9">
              <w:rPr>
                <w:b/>
                <w:i/>
                <w:sz w:val="22"/>
                <w:szCs w:val="22"/>
                <w:lang w:val="es-ES"/>
              </w:rPr>
              <w:t xml:space="preserve"> y escríbalas en la forma inicial de la palabra:</w:t>
            </w:r>
          </w:p>
          <w:p w14:paraId="686AD4FC" w14:textId="77777777" w:rsidR="007E1D4D" w:rsidRPr="002809A9" w:rsidRDefault="00470920" w:rsidP="00AC036B">
            <w:pPr>
              <w:spacing w:after="120" w:line="240" w:lineRule="auto"/>
              <w:rPr>
                <w:i/>
                <w:iCs/>
                <w:sz w:val="22"/>
                <w:szCs w:val="22"/>
                <w:lang w:val="en-US"/>
              </w:rPr>
            </w:pPr>
            <w:bookmarkStart w:id="15" w:name="_Hlk157629316"/>
            <w:r w:rsidRPr="002809A9">
              <w:rPr>
                <w:i/>
                <w:iCs/>
                <w:sz w:val="22"/>
                <w:szCs w:val="22"/>
                <w:lang w:val="fr-FR" w:eastAsia="ru-RU"/>
              </w:rPr>
              <w:t>encabezar</w:t>
            </w:r>
            <w:bookmarkEnd w:id="15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C8DF" w14:textId="77777777" w:rsidR="007E1D4D" w:rsidRPr="002809A9" w:rsidRDefault="00606D22" w:rsidP="000C55DA">
            <w:pPr>
              <w:spacing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  <w:shd w:val="clear" w:color="auto" w:fill="FFFFFF"/>
              </w:rPr>
              <w:t>Синонимом к глагол</w:t>
            </w:r>
            <w:r w:rsidR="00470920" w:rsidRPr="002809A9">
              <w:rPr>
                <w:sz w:val="22"/>
                <w:szCs w:val="22"/>
                <w:shd w:val="clear" w:color="auto" w:fill="FFFFFF"/>
              </w:rPr>
              <w:t>у</w:t>
            </w:r>
            <w:r w:rsidRPr="002809A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70920" w:rsidRPr="002809A9">
              <w:rPr>
                <w:i/>
                <w:iCs/>
                <w:sz w:val="22"/>
                <w:szCs w:val="22"/>
                <w:lang w:val="fr-FR" w:eastAsia="ru-RU"/>
              </w:rPr>
              <w:t>encabezar</w:t>
            </w:r>
            <w:r w:rsidR="00470920" w:rsidRPr="002809A9">
              <w:rPr>
                <w:sz w:val="22"/>
                <w:szCs w:val="22"/>
              </w:rPr>
              <w:t xml:space="preserve"> </w:t>
            </w:r>
            <w:r w:rsidRPr="002809A9">
              <w:rPr>
                <w:sz w:val="22"/>
                <w:szCs w:val="22"/>
              </w:rPr>
              <w:t xml:space="preserve">является глагол </w:t>
            </w:r>
            <w:proofErr w:type="spellStart"/>
            <w:r w:rsidR="00BF4313" w:rsidRPr="002809A9">
              <w:rPr>
                <w:bCs/>
                <w:i/>
                <w:iCs/>
                <w:sz w:val="22"/>
                <w:szCs w:val="22"/>
                <w:lang w:val="en-US"/>
              </w:rPr>
              <w:t>liderar</w:t>
            </w:r>
            <w:proofErr w:type="spellEnd"/>
            <w:r w:rsidRPr="002809A9">
              <w:rPr>
                <w:sz w:val="22"/>
                <w:szCs w:val="22"/>
              </w:rPr>
              <w:t>. Правильный ответ должен быть дан в начальной форме слова</w:t>
            </w:r>
            <w:r w:rsidR="00AC036B" w:rsidRPr="002809A9">
              <w:rPr>
                <w:sz w:val="22"/>
                <w:szCs w:val="22"/>
              </w:rPr>
              <w:t xml:space="preserve"> (инфинитиве)</w:t>
            </w:r>
            <w:r w:rsidRPr="002809A9">
              <w:rPr>
                <w:sz w:val="22"/>
                <w:szCs w:val="22"/>
              </w:rPr>
              <w:t>.</w:t>
            </w:r>
          </w:p>
        </w:tc>
      </w:tr>
      <w:tr w:rsidR="007E1D4D" w:rsidRPr="00915F26" w14:paraId="1F5CE984" w14:textId="77777777" w:rsidTr="002809A9">
        <w:trPr>
          <w:trHeight w:val="18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56FC" w14:textId="4AE746C5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564" w14:textId="77777777" w:rsidR="007E1D4D" w:rsidRPr="002809A9" w:rsidRDefault="00470920" w:rsidP="009E1945">
            <w:pPr>
              <w:spacing w:line="240" w:lineRule="auto"/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  <w:r w:rsidRPr="002809A9">
              <w:rPr>
                <w:bCs/>
                <w:sz w:val="22"/>
                <w:szCs w:val="22"/>
                <w:lang w:val="es-ES"/>
              </w:rPr>
              <w:t>nuestra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40FC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D5B" w14:textId="77777777" w:rsidR="00D24C59" w:rsidRPr="002809A9" w:rsidRDefault="00D24C59" w:rsidP="00AC036B">
            <w:pPr>
              <w:pStyle w:val="af1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Busque en el texto formas gramaticales siguientes</w:t>
            </w: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  <w:t xml:space="preserve"> y escríbalas  en la forma original del texto:</w:t>
            </w:r>
          </w:p>
          <w:p w14:paraId="03FACC51" w14:textId="77777777" w:rsidR="007E1D4D" w:rsidRPr="002809A9" w:rsidRDefault="00470920" w:rsidP="00AC036B">
            <w:pPr>
              <w:spacing w:after="120" w:line="240" w:lineRule="auto"/>
              <w:rPr>
                <w:color w:val="FF0000"/>
                <w:sz w:val="22"/>
                <w:szCs w:val="22"/>
                <w:lang w:val="es-ES"/>
              </w:rPr>
            </w:pPr>
            <w:r w:rsidRPr="002809A9">
              <w:rPr>
                <w:sz w:val="22"/>
                <w:szCs w:val="22"/>
                <w:lang w:val="es-ES" w:eastAsia="ru-RU"/>
              </w:rPr>
              <w:t>un pronombre posesivo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F201" w14:textId="77777777" w:rsidR="007E1D4D" w:rsidRPr="002809A9" w:rsidRDefault="00AC0F53" w:rsidP="000C55DA">
            <w:pPr>
              <w:spacing w:after="120" w:line="240" w:lineRule="auto"/>
              <w:rPr>
                <w:sz w:val="22"/>
                <w:szCs w:val="22"/>
              </w:rPr>
            </w:pPr>
            <w:r w:rsidRPr="002809A9">
              <w:rPr>
                <w:sz w:val="22"/>
                <w:szCs w:val="22"/>
              </w:rPr>
              <w:t xml:space="preserve">В данном тексте присутствует притяжательное местоимение </w:t>
            </w:r>
            <w:r w:rsidR="009B2353" w:rsidRPr="002809A9">
              <w:rPr>
                <w:sz w:val="22"/>
                <w:szCs w:val="22"/>
              </w:rPr>
              <w:t>ж.</w:t>
            </w:r>
            <w:r w:rsidR="00AC036B" w:rsidRPr="002809A9">
              <w:rPr>
                <w:sz w:val="22"/>
                <w:szCs w:val="22"/>
              </w:rPr>
              <w:t xml:space="preserve"> </w:t>
            </w:r>
            <w:r w:rsidR="009B2353" w:rsidRPr="002809A9">
              <w:rPr>
                <w:sz w:val="22"/>
                <w:szCs w:val="22"/>
              </w:rPr>
              <w:t xml:space="preserve">р. ед. ч. </w:t>
            </w:r>
            <w:r w:rsidRPr="002809A9">
              <w:rPr>
                <w:sz w:val="22"/>
                <w:szCs w:val="22"/>
              </w:rPr>
              <w:t>«</w:t>
            </w:r>
            <w:proofErr w:type="spellStart"/>
            <w:r w:rsidRPr="002809A9">
              <w:rPr>
                <w:sz w:val="22"/>
                <w:szCs w:val="22"/>
                <w:lang w:val="en-US"/>
              </w:rPr>
              <w:t>nuestra</w:t>
            </w:r>
            <w:proofErr w:type="spellEnd"/>
            <w:r w:rsidRPr="002809A9">
              <w:rPr>
                <w:sz w:val="22"/>
                <w:szCs w:val="22"/>
              </w:rPr>
              <w:t>».</w:t>
            </w:r>
          </w:p>
        </w:tc>
      </w:tr>
      <w:tr w:rsidR="007E1D4D" w:rsidRPr="00BF3C3F" w14:paraId="430E7F02" w14:textId="77777777" w:rsidTr="002809A9">
        <w:trPr>
          <w:trHeight w:val="9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735C8" w14:textId="2592C491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8C6" w14:textId="77777777" w:rsidR="007E1D4D" w:rsidRPr="002809A9" w:rsidRDefault="00470920" w:rsidP="00D7170B">
            <w:pPr>
              <w:spacing w:line="240" w:lineRule="auto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809A9">
              <w:rPr>
                <w:bCs/>
                <w:sz w:val="22"/>
                <w:szCs w:val="22"/>
                <w:lang w:val="en-US"/>
              </w:rPr>
              <w:t>quieran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1C14" w14:textId="77777777" w:rsidR="007E1D4D" w:rsidRPr="002809A9" w:rsidRDefault="000F6E28" w:rsidP="00D7170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789" w14:textId="77777777" w:rsidR="00D24C59" w:rsidRPr="002809A9" w:rsidRDefault="00D24C59" w:rsidP="00AC036B">
            <w:pPr>
              <w:pStyle w:val="af1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Busque en el texto formas gramaticales siguientes</w:t>
            </w: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  <w:t xml:space="preserve"> y escríbalas  en la forma original del texto:</w:t>
            </w:r>
          </w:p>
          <w:p w14:paraId="4F71CEAA" w14:textId="77777777" w:rsidR="007E1D4D" w:rsidRPr="002809A9" w:rsidRDefault="00470920" w:rsidP="00AC036B">
            <w:pPr>
              <w:spacing w:line="240" w:lineRule="auto"/>
              <w:rPr>
                <w:sz w:val="22"/>
                <w:szCs w:val="22"/>
                <w:lang w:val="es-ES"/>
              </w:rPr>
            </w:pPr>
            <w:bookmarkStart w:id="16" w:name="_Hlk157629516"/>
            <w:r w:rsidRPr="002809A9">
              <w:rPr>
                <w:sz w:val="22"/>
                <w:szCs w:val="22"/>
                <w:lang w:val="es-ES"/>
              </w:rPr>
              <w:t>un verbo en la forma del Presente de Subjuntivo</w:t>
            </w:r>
            <w:bookmarkEnd w:id="16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3F2D" w14:textId="77777777" w:rsidR="007E1D4D" w:rsidRPr="002809A9" w:rsidRDefault="00BF3C3F" w:rsidP="000C55DA">
            <w:pPr>
              <w:spacing w:after="120" w:line="240" w:lineRule="auto"/>
              <w:rPr>
                <w:sz w:val="22"/>
                <w:szCs w:val="22"/>
                <w:highlight w:val="yellow"/>
              </w:rPr>
            </w:pPr>
            <w:r w:rsidRPr="002809A9">
              <w:rPr>
                <w:color w:val="000000"/>
                <w:sz w:val="22"/>
                <w:szCs w:val="22"/>
                <w:shd w:val="clear" w:color="auto" w:fill="FFFFFF"/>
              </w:rPr>
              <w:t>Испанское глагольное время</w:t>
            </w:r>
            <w:r w:rsidR="00032569"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Presente</w:t>
            </w:r>
            <w:r w:rsidR="00032569"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de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Subjuntivo</w:t>
            </w:r>
            <w:r w:rsidR="00032569"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у глаголов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="00032569"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09A9">
              <w:rPr>
                <w:color w:val="000000"/>
                <w:sz w:val="22"/>
                <w:szCs w:val="22"/>
                <w:shd w:val="clear" w:color="auto" w:fill="FFFFFF"/>
              </w:rPr>
              <w:t xml:space="preserve">спряжения </w:t>
            </w:r>
            <w:r w:rsidRPr="002809A9">
              <w:rPr>
                <w:sz w:val="22"/>
                <w:szCs w:val="22"/>
                <w:shd w:val="clear" w:color="auto" w:fill="FFFFFF"/>
              </w:rPr>
              <w:t>образуется с изменением тематического гласного и имеет окончания: -</w:t>
            </w:r>
            <w:r w:rsidRPr="002809A9">
              <w:rPr>
                <w:sz w:val="22"/>
                <w:szCs w:val="22"/>
                <w:shd w:val="clear" w:color="auto" w:fill="FFFFFF"/>
                <w:lang w:val="en-US"/>
              </w:rPr>
              <w:t>a</w:t>
            </w:r>
            <w:r w:rsidRPr="002809A9">
              <w:rPr>
                <w:sz w:val="22"/>
                <w:szCs w:val="22"/>
                <w:shd w:val="clear" w:color="auto" w:fill="FFFFFF"/>
              </w:rPr>
              <w:t>, -</w:t>
            </w:r>
            <w:r w:rsidRPr="002809A9">
              <w:rPr>
                <w:sz w:val="22"/>
                <w:szCs w:val="22"/>
                <w:shd w:val="clear" w:color="auto" w:fill="FFFFFF"/>
                <w:lang w:val="en-US"/>
              </w:rPr>
              <w:t>as</w:t>
            </w:r>
            <w:r w:rsidRPr="002809A9">
              <w:rPr>
                <w:sz w:val="22"/>
                <w:szCs w:val="22"/>
                <w:shd w:val="clear" w:color="auto" w:fill="FFFFFF"/>
              </w:rPr>
              <w:t>, -</w:t>
            </w:r>
            <w:r w:rsidRPr="002809A9">
              <w:rPr>
                <w:sz w:val="22"/>
                <w:szCs w:val="22"/>
                <w:shd w:val="clear" w:color="auto" w:fill="FFFFFF"/>
                <w:lang w:val="en-US"/>
              </w:rPr>
              <w:t>a</w:t>
            </w:r>
            <w:r w:rsidRPr="002809A9">
              <w:rPr>
                <w:sz w:val="22"/>
                <w:szCs w:val="22"/>
                <w:shd w:val="clear" w:color="auto" w:fill="FFFFFF"/>
              </w:rPr>
              <w:t>, -</w:t>
            </w:r>
            <w:proofErr w:type="spellStart"/>
            <w:r w:rsidRPr="002809A9">
              <w:rPr>
                <w:sz w:val="22"/>
                <w:szCs w:val="22"/>
                <w:shd w:val="clear" w:color="auto" w:fill="FFFFFF"/>
                <w:lang w:val="en-US"/>
              </w:rPr>
              <w:t>amos</w:t>
            </w:r>
            <w:proofErr w:type="spellEnd"/>
            <w:r w:rsidRPr="002809A9">
              <w:rPr>
                <w:sz w:val="22"/>
                <w:szCs w:val="22"/>
                <w:shd w:val="clear" w:color="auto" w:fill="FFFFFF"/>
              </w:rPr>
              <w:t>, -á</w:t>
            </w:r>
            <w:r w:rsidRPr="002809A9">
              <w:rPr>
                <w:sz w:val="22"/>
                <w:szCs w:val="22"/>
                <w:shd w:val="clear" w:color="auto" w:fill="FFFFFF"/>
                <w:lang w:val="es-ES"/>
              </w:rPr>
              <w:t>is</w:t>
            </w:r>
            <w:r w:rsidRPr="002809A9">
              <w:rPr>
                <w:sz w:val="22"/>
                <w:szCs w:val="22"/>
                <w:shd w:val="clear" w:color="auto" w:fill="FFFFFF"/>
              </w:rPr>
              <w:t>, -</w:t>
            </w:r>
            <w:r w:rsidRPr="002809A9">
              <w:rPr>
                <w:sz w:val="22"/>
                <w:szCs w:val="22"/>
                <w:shd w:val="clear" w:color="auto" w:fill="FFFFFF"/>
                <w:lang w:val="es-ES"/>
              </w:rPr>
              <w:t>an</w:t>
            </w:r>
            <w:r w:rsidRPr="002809A9">
              <w:rPr>
                <w:sz w:val="22"/>
                <w:szCs w:val="22"/>
                <w:shd w:val="clear" w:color="auto" w:fill="FFFFFF"/>
              </w:rPr>
              <w:t>.</w:t>
            </w:r>
            <w:r w:rsidRPr="002809A9">
              <w:rPr>
                <w:sz w:val="22"/>
                <w:szCs w:val="22"/>
              </w:rPr>
              <w:t xml:space="preserve"> Глагол </w:t>
            </w:r>
            <w:r w:rsidR="00AC0F53" w:rsidRPr="002809A9">
              <w:rPr>
                <w:i/>
                <w:sz w:val="22"/>
                <w:szCs w:val="22"/>
                <w:lang w:val="es-ES"/>
              </w:rPr>
              <w:t>querer</w:t>
            </w:r>
            <w:r w:rsidR="00AC0F53" w:rsidRPr="002809A9">
              <w:rPr>
                <w:i/>
                <w:sz w:val="22"/>
                <w:szCs w:val="22"/>
              </w:rPr>
              <w:t xml:space="preserve"> </w:t>
            </w:r>
            <w:r w:rsidR="00AC0F53" w:rsidRPr="002809A9">
              <w:rPr>
                <w:iCs/>
                <w:sz w:val="22"/>
                <w:szCs w:val="22"/>
              </w:rPr>
              <w:t>имеет</w:t>
            </w:r>
            <w:r w:rsidRPr="002809A9">
              <w:rPr>
                <w:sz w:val="22"/>
                <w:szCs w:val="22"/>
              </w:rPr>
              <w:t xml:space="preserve"> </w:t>
            </w:r>
            <w:r w:rsidR="00AC0F53" w:rsidRPr="002809A9">
              <w:rPr>
                <w:sz w:val="22"/>
                <w:szCs w:val="22"/>
              </w:rPr>
              <w:t>неправильные формы</w:t>
            </w:r>
            <w:r w:rsidR="00AC036B" w:rsidRPr="002809A9">
              <w:rPr>
                <w:sz w:val="22"/>
                <w:szCs w:val="22"/>
              </w:rPr>
              <w:t xml:space="preserve"> (содержит дифтонг в формах 1, 2, и 3 л. ед. ч., а также 3 л. мн. ч.)</w:t>
            </w:r>
            <w:r w:rsidR="00AC0F53" w:rsidRPr="002809A9">
              <w:rPr>
                <w:sz w:val="22"/>
                <w:szCs w:val="22"/>
              </w:rPr>
              <w:t xml:space="preserve">: </w:t>
            </w:r>
            <w:r w:rsidR="00AC0F53" w:rsidRPr="002809A9">
              <w:rPr>
                <w:sz w:val="22"/>
                <w:szCs w:val="22"/>
                <w:lang w:val="es-ES"/>
              </w:rPr>
              <w:t>quiera</w:t>
            </w:r>
            <w:r w:rsidR="00AC0F53" w:rsidRPr="002809A9">
              <w:rPr>
                <w:sz w:val="22"/>
                <w:szCs w:val="22"/>
              </w:rPr>
              <w:t xml:space="preserve">, </w:t>
            </w:r>
            <w:r w:rsidR="00AC0F53" w:rsidRPr="002809A9">
              <w:rPr>
                <w:sz w:val="22"/>
                <w:szCs w:val="22"/>
                <w:lang w:val="es-ES"/>
              </w:rPr>
              <w:t>quieras</w:t>
            </w:r>
            <w:r w:rsidR="00AC0F53" w:rsidRPr="002809A9">
              <w:rPr>
                <w:sz w:val="22"/>
                <w:szCs w:val="22"/>
              </w:rPr>
              <w:t xml:space="preserve">, </w:t>
            </w:r>
            <w:r w:rsidR="00AC0F53" w:rsidRPr="002809A9">
              <w:rPr>
                <w:sz w:val="22"/>
                <w:szCs w:val="22"/>
                <w:lang w:val="es-ES"/>
              </w:rPr>
              <w:t>quiera</w:t>
            </w:r>
            <w:r w:rsidR="00AC0F53" w:rsidRPr="002809A9">
              <w:rPr>
                <w:sz w:val="22"/>
                <w:szCs w:val="22"/>
              </w:rPr>
              <w:t xml:space="preserve">, </w:t>
            </w:r>
            <w:r w:rsidR="00AC0F53" w:rsidRPr="002809A9">
              <w:rPr>
                <w:sz w:val="22"/>
                <w:szCs w:val="22"/>
                <w:lang w:val="es-ES"/>
              </w:rPr>
              <w:t>queramos</w:t>
            </w:r>
            <w:r w:rsidR="00AC0F53" w:rsidRPr="002809A9">
              <w:rPr>
                <w:sz w:val="22"/>
                <w:szCs w:val="22"/>
              </w:rPr>
              <w:t xml:space="preserve">, </w:t>
            </w:r>
            <w:r w:rsidR="00AC0F53" w:rsidRPr="002809A9">
              <w:rPr>
                <w:sz w:val="22"/>
                <w:szCs w:val="22"/>
                <w:lang w:val="es-ES"/>
              </w:rPr>
              <w:t>quer</w:t>
            </w:r>
            <w:r w:rsidR="00AC0F53" w:rsidRPr="002809A9">
              <w:rPr>
                <w:sz w:val="22"/>
                <w:szCs w:val="22"/>
              </w:rPr>
              <w:t>á</w:t>
            </w:r>
            <w:r w:rsidR="00AC0F53" w:rsidRPr="002809A9">
              <w:rPr>
                <w:sz w:val="22"/>
                <w:szCs w:val="22"/>
                <w:lang w:val="es-ES"/>
              </w:rPr>
              <w:t>is</w:t>
            </w:r>
            <w:r w:rsidR="00AC0F53" w:rsidRPr="002809A9">
              <w:rPr>
                <w:sz w:val="22"/>
                <w:szCs w:val="22"/>
              </w:rPr>
              <w:t xml:space="preserve">, </w:t>
            </w:r>
            <w:r w:rsidR="00AC0F53" w:rsidRPr="002809A9">
              <w:rPr>
                <w:sz w:val="22"/>
                <w:szCs w:val="22"/>
                <w:lang w:val="es-ES"/>
              </w:rPr>
              <w:t>quieran</w:t>
            </w:r>
            <w:r w:rsidR="00AC0F53" w:rsidRPr="002809A9">
              <w:rPr>
                <w:sz w:val="22"/>
                <w:szCs w:val="22"/>
              </w:rPr>
              <w:t xml:space="preserve">. </w:t>
            </w:r>
            <w:r w:rsidRPr="002809A9">
              <w:rPr>
                <w:sz w:val="22"/>
                <w:szCs w:val="22"/>
              </w:rPr>
              <w:t>Правильный ответ должен быть дан в форме из текста.</w:t>
            </w:r>
          </w:p>
        </w:tc>
      </w:tr>
      <w:tr w:rsidR="007E1D4D" w:rsidRPr="00BF3C3F" w14:paraId="118FF2A1" w14:textId="77777777" w:rsidTr="002809A9">
        <w:trPr>
          <w:trHeight w:val="13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B4B84" w14:textId="0A8BAFB8" w:rsidR="007E1D4D" w:rsidRPr="002809A9" w:rsidRDefault="007E1D4D" w:rsidP="008C1363">
            <w:pPr>
              <w:pStyle w:val="a5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DFB" w14:textId="77777777" w:rsidR="007E1D4D" w:rsidRPr="002809A9" w:rsidRDefault="00470920" w:rsidP="001F447B">
            <w:pPr>
              <w:spacing w:line="240" w:lineRule="auto"/>
              <w:jc w:val="center"/>
              <w:rPr>
                <w:bCs/>
                <w:sz w:val="22"/>
                <w:szCs w:val="22"/>
                <w:lang w:val="es-ES_tradnl"/>
              </w:rPr>
            </w:pPr>
            <w:r w:rsidRPr="002809A9">
              <w:rPr>
                <w:bCs/>
                <w:sz w:val="22"/>
                <w:szCs w:val="22"/>
                <w:lang w:val="en-US"/>
              </w:rPr>
              <w:t xml:space="preserve">se </w:t>
            </w:r>
            <w:proofErr w:type="spellStart"/>
            <w:r w:rsidRPr="002809A9">
              <w:rPr>
                <w:bCs/>
                <w:sz w:val="22"/>
                <w:szCs w:val="22"/>
                <w:lang w:val="en-US"/>
              </w:rPr>
              <w:t>desprende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DE0" w14:textId="77777777" w:rsidR="007E1D4D" w:rsidRPr="002809A9" w:rsidRDefault="000F6E28" w:rsidP="001F447B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809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8C8" w14:textId="77777777" w:rsidR="00D24C59" w:rsidRPr="002809A9" w:rsidRDefault="00D24C59" w:rsidP="00AC036B">
            <w:pPr>
              <w:pStyle w:val="af1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Busque en el texto formas gramaticales siguientes</w:t>
            </w:r>
            <w:r w:rsidRPr="002809A9">
              <w:rPr>
                <w:rFonts w:ascii="Times New Roman" w:hAnsi="Times New Roman"/>
                <w:b/>
                <w:i/>
                <w:sz w:val="22"/>
                <w:szCs w:val="22"/>
                <w:lang w:val="es-ES"/>
              </w:rPr>
              <w:t xml:space="preserve"> y escríbalas  en la forma original del texto:</w:t>
            </w:r>
          </w:p>
          <w:p w14:paraId="6B3D748A" w14:textId="77777777" w:rsidR="007E1D4D" w:rsidRPr="002809A9" w:rsidRDefault="00470920" w:rsidP="00AC036B">
            <w:pPr>
              <w:spacing w:line="240" w:lineRule="auto"/>
              <w:rPr>
                <w:sz w:val="22"/>
                <w:szCs w:val="22"/>
                <w:lang w:val="es-ES_tradnl"/>
              </w:rPr>
            </w:pPr>
            <w:bookmarkStart w:id="17" w:name="_Hlk157629540"/>
            <w:r w:rsidRPr="002809A9">
              <w:rPr>
                <w:sz w:val="22"/>
                <w:szCs w:val="22"/>
                <w:lang w:val="fr-FR" w:eastAsia="ru-RU"/>
              </w:rPr>
              <w:t>una construcción impersonal</w:t>
            </w:r>
            <w:bookmarkEnd w:id="17"/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C1B4" w14:textId="77777777" w:rsidR="007E1D4D" w:rsidRPr="002809A9" w:rsidRDefault="00AC0F53" w:rsidP="000C55DA">
            <w:pPr>
              <w:spacing w:after="120" w:line="240" w:lineRule="auto"/>
              <w:rPr>
                <w:sz w:val="22"/>
                <w:szCs w:val="22"/>
                <w:highlight w:val="yellow"/>
              </w:rPr>
            </w:pPr>
            <w:r w:rsidRPr="002809A9">
              <w:rPr>
                <w:sz w:val="22"/>
                <w:szCs w:val="22"/>
              </w:rPr>
              <w:t xml:space="preserve">В испанском языке неопределенно-личная конструкция выражается местоименной формой </w:t>
            </w:r>
            <w:r w:rsidRPr="002809A9">
              <w:rPr>
                <w:sz w:val="22"/>
                <w:szCs w:val="22"/>
                <w:lang w:val="en-US"/>
              </w:rPr>
              <w:t>se</w:t>
            </w:r>
            <w:r w:rsidR="00AC036B" w:rsidRPr="002809A9">
              <w:rPr>
                <w:sz w:val="22"/>
                <w:szCs w:val="22"/>
              </w:rPr>
              <w:t xml:space="preserve"> + глагол в 3-м л.</w:t>
            </w:r>
            <w:r w:rsidRPr="002809A9">
              <w:rPr>
                <w:sz w:val="22"/>
                <w:szCs w:val="22"/>
              </w:rPr>
              <w:t xml:space="preserve"> ед. или мн. числа. В данном тексте использована неопределенно-личная конструкция «</w:t>
            </w:r>
            <w:r w:rsidRPr="002809A9">
              <w:rPr>
                <w:sz w:val="22"/>
                <w:szCs w:val="22"/>
                <w:lang w:val="en-US"/>
              </w:rPr>
              <w:t>se</w:t>
            </w:r>
            <w:r w:rsidRPr="002809A9">
              <w:rPr>
                <w:sz w:val="22"/>
                <w:szCs w:val="22"/>
              </w:rPr>
              <w:t xml:space="preserve"> </w:t>
            </w:r>
            <w:proofErr w:type="spellStart"/>
            <w:r w:rsidRPr="002809A9">
              <w:rPr>
                <w:sz w:val="22"/>
                <w:szCs w:val="22"/>
                <w:lang w:val="en-US"/>
              </w:rPr>
              <w:t>desprende</w:t>
            </w:r>
            <w:proofErr w:type="spellEnd"/>
            <w:r w:rsidRPr="002809A9">
              <w:rPr>
                <w:sz w:val="22"/>
                <w:szCs w:val="22"/>
              </w:rPr>
              <w:t>».</w:t>
            </w:r>
          </w:p>
        </w:tc>
      </w:tr>
    </w:tbl>
    <w:p w14:paraId="5A5BD4F7" w14:textId="77777777" w:rsidR="00B6447B" w:rsidRPr="00AC036B" w:rsidRDefault="00B6447B" w:rsidP="001F447B">
      <w:pPr>
        <w:spacing w:after="120" w:line="240" w:lineRule="auto"/>
        <w:jc w:val="both"/>
        <w:rPr>
          <w:b/>
          <w:bCs/>
        </w:rPr>
      </w:pPr>
    </w:p>
    <w:p w14:paraId="75CDB25F" w14:textId="286CA5D1" w:rsidR="002809A9" w:rsidRPr="0002590B" w:rsidRDefault="002809A9" w:rsidP="002809A9">
      <w:pPr>
        <w:pStyle w:val="a3"/>
        <w:suppressLineNumbers/>
        <w:jc w:val="center"/>
        <w:rPr>
          <w:bCs/>
        </w:rPr>
      </w:pPr>
      <w:r w:rsidRPr="0002590B">
        <w:rPr>
          <w:bCs/>
        </w:rPr>
        <w:t>Задание № 3</w:t>
      </w:r>
    </w:p>
    <w:p w14:paraId="36B138D7" w14:textId="77777777" w:rsidR="002809A9" w:rsidRPr="001D2C5E" w:rsidRDefault="002809A9" w:rsidP="002809A9">
      <w:pPr>
        <w:spacing w:after="120" w:line="240" w:lineRule="auto"/>
        <w:jc w:val="center"/>
        <w:rPr>
          <w:lang w:val="fr-FR"/>
        </w:rPr>
      </w:pPr>
      <w:r w:rsidRPr="0002590B">
        <w:rPr>
          <w:b/>
          <w:szCs w:val="26"/>
        </w:rPr>
        <w:t>Конкурс на знание лексики и страноведения</w:t>
      </w:r>
    </w:p>
    <w:p w14:paraId="1001F8C4" w14:textId="77777777" w:rsidR="002809A9" w:rsidRPr="002809A9" w:rsidRDefault="002809A9" w:rsidP="002809A9">
      <w:pPr>
        <w:pStyle w:val="a3"/>
        <w:suppressLineNumbers/>
        <w:jc w:val="center"/>
        <w:rPr>
          <w:bCs/>
          <w:lang w:val="fr-FR"/>
        </w:rPr>
      </w:pPr>
    </w:p>
    <w:p w14:paraId="2C26CEC9" w14:textId="748D5499" w:rsidR="002809A9" w:rsidRPr="0002590B" w:rsidRDefault="002809A9" w:rsidP="002809A9">
      <w:pPr>
        <w:jc w:val="both"/>
        <w:rPr>
          <w:color w:val="FF0000"/>
          <w:sz w:val="22"/>
          <w:szCs w:val="22"/>
        </w:rPr>
      </w:pPr>
      <w:r w:rsidRPr="0002590B">
        <w:rPr>
          <w:color w:val="FF0000"/>
          <w:sz w:val="22"/>
          <w:szCs w:val="22"/>
        </w:rPr>
        <w:t xml:space="preserve">Правильным ответом считается слово из оригинального текста или его синоним в правильной грамматической форме; правильный ответ оценивается максимальным количеством баллов (2 балла). </w:t>
      </w:r>
    </w:p>
    <w:p w14:paraId="67D7B2D5" w14:textId="3960E13A" w:rsidR="002809A9" w:rsidRPr="0002590B" w:rsidRDefault="002809A9" w:rsidP="002809A9">
      <w:pPr>
        <w:jc w:val="both"/>
        <w:rPr>
          <w:color w:val="FF0000"/>
          <w:sz w:val="22"/>
          <w:szCs w:val="22"/>
        </w:rPr>
      </w:pPr>
      <w:r w:rsidRPr="0002590B">
        <w:rPr>
          <w:color w:val="FF0000"/>
          <w:sz w:val="22"/>
          <w:szCs w:val="22"/>
        </w:rPr>
        <w:t>Частично правильным признается ответ, в котором при написании правильной лексической единицы была допущена грамматическая ошибка, или, если лексическая единица с большой натяжкой подходит в данном контексте; такой ответ оценивается со снижение в 1 балл.</w:t>
      </w:r>
    </w:p>
    <w:p w14:paraId="58F48FF6" w14:textId="77777777" w:rsidR="002809A9" w:rsidRPr="0002590B" w:rsidRDefault="002809A9" w:rsidP="002809A9">
      <w:pPr>
        <w:spacing w:after="240"/>
        <w:jc w:val="both"/>
        <w:rPr>
          <w:color w:val="FF0000"/>
          <w:sz w:val="22"/>
          <w:szCs w:val="22"/>
        </w:rPr>
      </w:pPr>
      <w:r w:rsidRPr="0002590B">
        <w:rPr>
          <w:color w:val="FF0000"/>
          <w:sz w:val="22"/>
          <w:szCs w:val="22"/>
        </w:rPr>
        <w:t>Неправильный ответ – лексическая единица, не подходящая синтаксически или по смыслу в данном контексте (0 баллов).</w:t>
      </w:r>
    </w:p>
    <w:p w14:paraId="7AC03585" w14:textId="38BEF96D" w:rsidR="002809A9" w:rsidRPr="0002590B" w:rsidRDefault="002809A9" w:rsidP="00B21049">
      <w:pPr>
        <w:pStyle w:val="a3"/>
        <w:suppressLineNumbers/>
        <w:spacing w:before="240" w:after="240"/>
        <w:jc w:val="both"/>
        <w:rPr>
          <w:bCs/>
          <w:color w:val="FF0000"/>
          <w:sz w:val="22"/>
          <w:szCs w:val="22"/>
        </w:rPr>
      </w:pPr>
      <w:r w:rsidRPr="0002590B">
        <w:rPr>
          <w:bCs/>
          <w:color w:val="FF0000"/>
          <w:sz w:val="22"/>
          <w:szCs w:val="22"/>
          <w:lang w:val="en-US"/>
        </w:rPr>
        <w:t>NB</w:t>
      </w:r>
      <w:r w:rsidRPr="0002590B">
        <w:rPr>
          <w:bCs/>
          <w:color w:val="FF0000"/>
          <w:sz w:val="22"/>
          <w:szCs w:val="22"/>
        </w:rPr>
        <w:t>! При компьютерном вводе ответов допускается отсутствие диакритических знаков</w:t>
      </w:r>
      <w:r w:rsidR="00B21049">
        <w:rPr>
          <w:bCs/>
          <w:color w:val="FF0000"/>
          <w:sz w:val="22"/>
          <w:szCs w:val="22"/>
        </w:rPr>
        <w:t xml:space="preserve"> / и знаков графического ударения</w:t>
      </w:r>
      <w:r w:rsidRPr="0002590B">
        <w:rPr>
          <w:bCs/>
          <w:color w:val="FF000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536"/>
        <w:gridCol w:w="3509"/>
      </w:tblGrid>
      <w:tr w:rsidR="002809A9" w:rsidRPr="00BC76A9" w14:paraId="78F78736" w14:textId="77777777" w:rsidTr="002809A9">
        <w:tc>
          <w:tcPr>
            <w:tcW w:w="675" w:type="dxa"/>
            <w:shd w:val="clear" w:color="auto" w:fill="F2F2F2" w:themeFill="background1" w:themeFillShade="F2"/>
          </w:tcPr>
          <w:p w14:paraId="3AD236F0" w14:textId="77777777" w:rsidR="002809A9" w:rsidRPr="000B5FFB" w:rsidRDefault="002809A9" w:rsidP="00FA7CBE">
            <w:pPr>
              <w:spacing w:line="240" w:lineRule="auto"/>
              <w:jc w:val="center"/>
              <w:rPr>
                <w:b/>
                <w:lang w:val="es-ES"/>
              </w:rPr>
            </w:pPr>
            <w:r w:rsidRPr="000B5FFB">
              <w:rPr>
                <w:b/>
              </w:rPr>
              <w:t>№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926656" w14:textId="77777777" w:rsidR="002809A9" w:rsidRPr="000B5FFB" w:rsidRDefault="002809A9" w:rsidP="00FA7CBE">
            <w:pPr>
              <w:spacing w:line="240" w:lineRule="auto"/>
              <w:jc w:val="center"/>
              <w:rPr>
                <w:b/>
              </w:rPr>
            </w:pPr>
            <w:r w:rsidRPr="000B5FFB">
              <w:rPr>
                <w:b/>
              </w:rPr>
              <w:t>кол-во баллов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46CC037" w14:textId="77777777" w:rsidR="002809A9" w:rsidRPr="000B5FFB" w:rsidRDefault="002809A9" w:rsidP="00FA7CBE">
            <w:pPr>
              <w:spacing w:line="240" w:lineRule="auto"/>
              <w:jc w:val="center"/>
              <w:rPr>
                <w:b/>
              </w:rPr>
            </w:pPr>
            <w:r w:rsidRPr="000B5FFB">
              <w:rPr>
                <w:b/>
              </w:rPr>
              <w:t>Лексическая единица из оригинального текста и фрагмент текста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B16E90E" w14:textId="77777777" w:rsidR="002809A9" w:rsidRPr="000B5FFB" w:rsidRDefault="002809A9" w:rsidP="00FA7CBE">
            <w:pPr>
              <w:spacing w:line="240" w:lineRule="auto"/>
              <w:jc w:val="center"/>
              <w:rPr>
                <w:b/>
              </w:rPr>
            </w:pPr>
            <w:r w:rsidRPr="000B5FFB">
              <w:rPr>
                <w:b/>
              </w:rPr>
              <w:t>Синонимы и лексической единицы, допустимые в данном контексте</w:t>
            </w:r>
          </w:p>
        </w:tc>
      </w:tr>
      <w:tr w:rsidR="002809A9" w:rsidRPr="009D0DF7" w14:paraId="1073AF7C" w14:textId="77777777" w:rsidTr="002809A9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B2D9C" w14:textId="7319430E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E1916B" w14:textId="77777777" w:rsidR="002809A9" w:rsidRPr="000B5FFB" w:rsidRDefault="002809A9" w:rsidP="00FA7CBE">
            <w:pPr>
              <w:spacing w:line="240" w:lineRule="auto"/>
              <w:jc w:val="center"/>
              <w:rPr>
                <w:lang w:val="en-US"/>
              </w:rPr>
            </w:pPr>
            <w:r w:rsidRPr="000B5FFB">
              <w:rPr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14:paraId="62D65638" w14:textId="77777777" w:rsidR="002809A9" w:rsidRPr="000B5FFB" w:rsidRDefault="002809A9" w:rsidP="002809A9">
            <w:pPr>
              <w:spacing w:line="240" w:lineRule="auto"/>
              <w:jc w:val="both"/>
              <w:rPr>
                <w:color w:val="191A1E"/>
                <w:lang w:val="en-US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matizar</w:t>
            </w:r>
            <w:r w:rsidRPr="000B5FFB">
              <w:rPr>
                <w:b/>
                <w:color w:val="191A1E"/>
                <w:u w:val="single"/>
                <w:lang w:val="es-ES"/>
              </w:rPr>
              <w:t>:</w:t>
            </w:r>
            <w:r w:rsidRPr="000B5FFB">
              <w:rPr>
                <w:color w:val="191A1E"/>
                <w:lang w:val="es-ES"/>
              </w:rPr>
              <w:t xml:space="preserve"> </w:t>
            </w:r>
          </w:p>
          <w:p w14:paraId="16945DE3" w14:textId="1C28C33A" w:rsidR="002809A9" w:rsidRPr="000B5FFB" w:rsidRDefault="002809A9" w:rsidP="002809A9">
            <w:pPr>
              <w:spacing w:line="240" w:lineRule="auto"/>
              <w:jc w:val="both"/>
              <w:rPr>
                <w:lang w:val="es-ES"/>
              </w:rPr>
            </w:pPr>
            <w:r w:rsidRPr="000B5FFB">
              <w:rPr>
                <w:color w:val="000000"/>
                <w:shd w:val="clear" w:color="auto" w:fill="FFFFFF"/>
                <w:lang w:val="es-ES"/>
              </w:rPr>
              <w:t xml:space="preserve">En primer lugar hay que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matizar</w:t>
            </w:r>
            <w:r w:rsidRPr="000B5FFB">
              <w:rPr>
                <w:color w:val="000000"/>
                <w:shd w:val="clear" w:color="auto" w:fill="FFFFFF"/>
                <w:lang w:val="es-ES"/>
              </w:rPr>
              <w:t xml:space="preserve"> que fue una persona real. </w:t>
            </w:r>
          </w:p>
        </w:tc>
        <w:tc>
          <w:tcPr>
            <w:tcW w:w="3509" w:type="dxa"/>
          </w:tcPr>
          <w:p w14:paraId="54E280CA" w14:textId="77777777" w:rsidR="002809A9" w:rsidRPr="000B5FFB" w:rsidRDefault="002809A9" w:rsidP="00FA7CBE">
            <w:pPr>
              <w:spacing w:line="240" w:lineRule="auto"/>
              <w:jc w:val="center"/>
            </w:pPr>
            <w:proofErr w:type="spellStart"/>
            <w:r w:rsidRPr="000B5FFB">
              <w:rPr>
                <w:color w:val="000000"/>
                <w:shd w:val="clear" w:color="auto" w:fill="FFFFFF"/>
                <w:lang w:val="en-US"/>
              </w:rPr>
              <w:t>decir</w:t>
            </w:r>
            <w:proofErr w:type="spellEnd"/>
            <w:r w:rsidRPr="000B5FF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B5FFB">
              <w:rPr>
                <w:color w:val="000000"/>
                <w:shd w:val="clear" w:color="auto" w:fill="FFFFFF"/>
                <w:lang w:val="en-US"/>
              </w:rPr>
              <w:t>subrayar</w:t>
            </w:r>
            <w:proofErr w:type="spellEnd"/>
            <w:r w:rsidRPr="000B5FFB">
              <w:rPr>
                <w:color w:val="000000"/>
                <w:shd w:val="clear" w:color="auto" w:fill="FFFFFF"/>
              </w:rPr>
              <w:t xml:space="preserve">, </w:t>
            </w:r>
            <w:r w:rsidRPr="000B5FFB">
              <w:rPr>
                <w:color w:val="000000"/>
                <w:shd w:val="clear" w:color="auto" w:fill="FFFFFF"/>
                <w:lang w:val="es-ES"/>
              </w:rPr>
              <w:t>mencionar</w:t>
            </w:r>
          </w:p>
        </w:tc>
      </w:tr>
      <w:tr w:rsidR="002809A9" w:rsidRPr="00C27AD6" w14:paraId="11C3CF58" w14:textId="77777777" w:rsidTr="002809A9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11FE351" w14:textId="2B2E58D6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F6067E6" w14:textId="77777777" w:rsidR="002809A9" w:rsidRPr="000B5FFB" w:rsidRDefault="002809A9" w:rsidP="00FA7CBE">
            <w:pPr>
              <w:spacing w:line="240" w:lineRule="auto"/>
              <w:jc w:val="center"/>
            </w:pPr>
            <w:r w:rsidRPr="000B5FFB">
              <w:t>2</w:t>
            </w:r>
          </w:p>
        </w:tc>
        <w:tc>
          <w:tcPr>
            <w:tcW w:w="4536" w:type="dxa"/>
          </w:tcPr>
          <w:p w14:paraId="1D5EEAE0" w14:textId="77777777" w:rsidR="002809A9" w:rsidRPr="000B5FFB" w:rsidRDefault="002809A9" w:rsidP="002809A9">
            <w:pPr>
              <w:spacing w:line="240" w:lineRule="auto"/>
              <w:jc w:val="both"/>
              <w:rPr>
                <w:rStyle w:val="ab"/>
                <w:color w:val="191A1E"/>
                <w:bdr w:val="none" w:sz="0" w:space="0" w:color="auto" w:frame="1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coplas</w:t>
            </w:r>
            <w:r w:rsidRPr="000B5FFB">
              <w:rPr>
                <w:b/>
                <w:color w:val="191A1E"/>
                <w:u w:val="single"/>
                <w:lang w:val="es-ES"/>
              </w:rPr>
              <w:t>:</w:t>
            </w:r>
            <w:r w:rsidRPr="000B5FFB">
              <w:rPr>
                <w:rStyle w:val="ab"/>
                <w:color w:val="191A1E"/>
                <w:bdr w:val="none" w:sz="0" w:space="0" w:color="auto" w:frame="1"/>
                <w:lang w:val="es-ES"/>
              </w:rPr>
              <w:t xml:space="preserve"> </w:t>
            </w:r>
          </w:p>
          <w:p w14:paraId="307EDBB7" w14:textId="53B68D7E" w:rsidR="002809A9" w:rsidRPr="000B5FFB" w:rsidRDefault="002809A9" w:rsidP="002809A9">
            <w:pPr>
              <w:spacing w:line="240" w:lineRule="auto"/>
              <w:jc w:val="both"/>
              <w:rPr>
                <w:lang w:val="es-ES"/>
              </w:rPr>
            </w:pPr>
            <w:r w:rsidRPr="000B5FFB">
              <w:rPr>
                <w:color w:val="000000"/>
                <w:lang w:val="es-ES"/>
              </w:rPr>
              <w:t xml:space="preserve">Desde muy joven, se inició cantando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coplas</w:t>
            </w:r>
            <w:r w:rsidRPr="000B5FFB">
              <w:rPr>
                <w:color w:val="000000"/>
                <w:lang w:val="es-ES"/>
              </w:rPr>
              <w:t xml:space="preserve"> en reuniones familiares o de la vecindad de su Jerez natal…</w:t>
            </w:r>
          </w:p>
        </w:tc>
        <w:tc>
          <w:tcPr>
            <w:tcW w:w="3509" w:type="dxa"/>
          </w:tcPr>
          <w:p w14:paraId="0DBFCA62" w14:textId="77777777" w:rsidR="002809A9" w:rsidRPr="000B5FFB" w:rsidRDefault="002809A9" w:rsidP="00FA7CBE">
            <w:pPr>
              <w:spacing w:line="240" w:lineRule="auto"/>
              <w:jc w:val="center"/>
            </w:pPr>
            <w:r w:rsidRPr="000B5FFB">
              <w:rPr>
                <w:color w:val="000000"/>
                <w:lang w:val="en-US"/>
              </w:rPr>
              <w:t>canciones</w:t>
            </w:r>
          </w:p>
        </w:tc>
      </w:tr>
      <w:tr w:rsidR="002809A9" w:rsidRPr="00C27AD6" w14:paraId="5AA5E6B4" w14:textId="77777777" w:rsidTr="002809A9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F63039" w14:textId="2C12E12F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2A4B899" w14:textId="77777777" w:rsidR="002809A9" w:rsidRPr="000B5FFB" w:rsidRDefault="002809A9" w:rsidP="00FA7CBE">
            <w:pPr>
              <w:spacing w:line="240" w:lineRule="auto"/>
              <w:jc w:val="center"/>
            </w:pPr>
            <w:r w:rsidRPr="000B5FFB">
              <w:t>2</w:t>
            </w:r>
          </w:p>
        </w:tc>
        <w:tc>
          <w:tcPr>
            <w:tcW w:w="4536" w:type="dxa"/>
          </w:tcPr>
          <w:p w14:paraId="125BBF5C" w14:textId="77777777" w:rsidR="002809A9" w:rsidRPr="000B5FFB" w:rsidRDefault="002809A9" w:rsidP="002809A9">
            <w:pPr>
              <w:spacing w:line="240" w:lineRule="auto"/>
              <w:jc w:val="both"/>
              <w:rPr>
                <w:color w:val="191A1E"/>
                <w:shd w:val="clear" w:color="auto" w:fill="FAFAFA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cante</w:t>
            </w:r>
            <w:r w:rsidRPr="000B5FFB">
              <w:rPr>
                <w:b/>
                <w:color w:val="191A1E"/>
                <w:u w:val="single"/>
                <w:shd w:val="clear" w:color="auto" w:fill="FAFAFA"/>
                <w:lang w:val="es-ES"/>
              </w:rPr>
              <w:t>:</w:t>
            </w:r>
            <w:r w:rsidRPr="000B5FFB">
              <w:rPr>
                <w:color w:val="191A1E"/>
                <w:shd w:val="clear" w:color="auto" w:fill="FAFAFA"/>
                <w:lang w:val="es-ES"/>
              </w:rPr>
              <w:t xml:space="preserve"> </w:t>
            </w:r>
          </w:p>
          <w:p w14:paraId="444AA0C5" w14:textId="5D654D85" w:rsidR="002809A9" w:rsidRPr="000B5FFB" w:rsidRDefault="002809A9" w:rsidP="002809A9">
            <w:pPr>
              <w:spacing w:line="240" w:lineRule="auto"/>
              <w:jc w:val="both"/>
              <w:rPr>
                <w:lang w:val="es-ES"/>
              </w:rPr>
            </w:pPr>
            <w:r w:rsidRPr="000B5FFB">
              <w:rPr>
                <w:color w:val="191A1E"/>
                <w:shd w:val="clear" w:color="auto" w:fill="FAFAFA"/>
                <w:lang w:val="es-ES"/>
              </w:rPr>
              <w:t>…</w:t>
            </w:r>
            <w:r w:rsidRPr="000B5FFB">
              <w:rPr>
                <w:color w:val="000000"/>
                <w:lang w:val="es-ES"/>
              </w:rPr>
              <w:t xml:space="preserve">hasta que un agente teatral oyó su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cante</w:t>
            </w:r>
            <w:r w:rsidRPr="000B5FFB">
              <w:rPr>
                <w:color w:val="000000"/>
                <w:lang w:val="es-ES"/>
              </w:rPr>
              <w:t xml:space="preserve"> y la contrató para actuar junto a la bailaora Juana la Macarrona y el cantaor Antonio Ortega Escalona Juan Breva…</w:t>
            </w:r>
          </w:p>
        </w:tc>
        <w:tc>
          <w:tcPr>
            <w:tcW w:w="3509" w:type="dxa"/>
          </w:tcPr>
          <w:p w14:paraId="7E068193" w14:textId="77777777" w:rsidR="002809A9" w:rsidRPr="000B5FFB" w:rsidRDefault="002809A9" w:rsidP="00FA7CBE">
            <w:pPr>
              <w:jc w:val="center"/>
            </w:pPr>
            <w:r w:rsidRPr="000B5FFB">
              <w:rPr>
                <w:color w:val="000000"/>
                <w:lang w:val="en-US"/>
              </w:rPr>
              <w:t>canto</w:t>
            </w:r>
            <w:r w:rsidRPr="000B5FFB">
              <w:rPr>
                <w:color w:val="000000"/>
              </w:rPr>
              <w:t xml:space="preserve">, </w:t>
            </w:r>
            <w:proofErr w:type="spellStart"/>
            <w:r w:rsidRPr="000B5FFB">
              <w:rPr>
                <w:color w:val="000000"/>
                <w:lang w:val="en-US"/>
              </w:rPr>
              <w:t>canci</w:t>
            </w:r>
            <w:proofErr w:type="spellEnd"/>
            <w:r w:rsidRPr="000B5FFB">
              <w:rPr>
                <w:color w:val="000000"/>
              </w:rPr>
              <w:t>ó</w:t>
            </w:r>
            <w:r w:rsidRPr="000B5FFB">
              <w:rPr>
                <w:color w:val="000000"/>
                <w:lang w:val="en-US"/>
              </w:rPr>
              <w:t>n</w:t>
            </w:r>
            <w:r w:rsidRPr="000B5FFB">
              <w:rPr>
                <w:color w:val="000000"/>
              </w:rPr>
              <w:t xml:space="preserve">, </w:t>
            </w:r>
            <w:r w:rsidRPr="000B5FFB">
              <w:rPr>
                <w:color w:val="000000"/>
                <w:lang w:val="es-ES"/>
              </w:rPr>
              <w:t>voz</w:t>
            </w:r>
          </w:p>
        </w:tc>
      </w:tr>
      <w:tr w:rsidR="002809A9" w:rsidRPr="00C27AD6" w14:paraId="4AFC9540" w14:textId="77777777" w:rsidTr="002809A9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9905C70" w14:textId="6B55A0F0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236EE62" w14:textId="77777777" w:rsidR="002809A9" w:rsidRPr="000B5FFB" w:rsidRDefault="002809A9" w:rsidP="00FA7CBE">
            <w:pPr>
              <w:spacing w:line="240" w:lineRule="auto"/>
              <w:jc w:val="center"/>
            </w:pPr>
            <w:r w:rsidRPr="000B5FFB">
              <w:t>2</w:t>
            </w:r>
          </w:p>
        </w:tc>
        <w:tc>
          <w:tcPr>
            <w:tcW w:w="4536" w:type="dxa"/>
          </w:tcPr>
          <w:p w14:paraId="3063FA32" w14:textId="77777777" w:rsidR="002809A9" w:rsidRPr="000B5FFB" w:rsidRDefault="002809A9" w:rsidP="002809A9">
            <w:pPr>
              <w:spacing w:line="240" w:lineRule="auto"/>
              <w:jc w:val="both"/>
              <w:rPr>
                <w:lang w:val="es-ES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trayectoria</w:t>
            </w:r>
            <w:r w:rsidRPr="000B5FFB">
              <w:rPr>
                <w:color w:val="191A1E"/>
                <w:lang w:val="es-ES"/>
              </w:rPr>
              <w:t xml:space="preserve">: </w:t>
            </w:r>
            <w:r w:rsidRPr="000B5FFB">
              <w:rPr>
                <w:color w:val="000000"/>
                <w:lang w:val="es-ES"/>
              </w:rPr>
              <w:t xml:space="preserve">Durante su trayectoria artística, desarrollada principalmente en la capital de España, actuó con Francisco Lema “Fosforito </w:t>
            </w:r>
            <w:r w:rsidRPr="000B5FFB">
              <w:rPr>
                <w:color w:val="000000"/>
                <w:lang w:val="es-ES"/>
              </w:rPr>
              <w:lastRenderedPageBreak/>
              <w:t>el Viejo”, Antonia la Coquinera y Carmen la Paloma…</w:t>
            </w:r>
          </w:p>
        </w:tc>
        <w:tc>
          <w:tcPr>
            <w:tcW w:w="3509" w:type="dxa"/>
          </w:tcPr>
          <w:p w14:paraId="06822CC7" w14:textId="77777777" w:rsidR="002809A9" w:rsidRPr="000B5FFB" w:rsidRDefault="002809A9" w:rsidP="00FA7CBE">
            <w:pPr>
              <w:spacing w:line="240" w:lineRule="auto"/>
              <w:jc w:val="center"/>
            </w:pPr>
            <w:proofErr w:type="spellStart"/>
            <w:r w:rsidRPr="000B5FFB">
              <w:rPr>
                <w:color w:val="000000"/>
                <w:lang w:val="en-US"/>
              </w:rPr>
              <w:lastRenderedPageBreak/>
              <w:t>carrera</w:t>
            </w:r>
            <w:proofErr w:type="spellEnd"/>
            <w:r w:rsidRPr="000B5FFB">
              <w:rPr>
                <w:color w:val="000000"/>
              </w:rPr>
              <w:t xml:space="preserve">, </w:t>
            </w:r>
            <w:proofErr w:type="spellStart"/>
            <w:r w:rsidRPr="000B5FFB">
              <w:rPr>
                <w:color w:val="000000"/>
                <w:lang w:val="en-US"/>
              </w:rPr>
              <w:t>vida</w:t>
            </w:r>
            <w:proofErr w:type="spellEnd"/>
          </w:p>
        </w:tc>
      </w:tr>
      <w:tr w:rsidR="002809A9" w:rsidRPr="00C27AD6" w14:paraId="792EB80E" w14:textId="77777777" w:rsidTr="002809A9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6F6929D" w14:textId="4F0C015C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C636D1F" w14:textId="77777777" w:rsidR="002809A9" w:rsidRPr="000B5FFB" w:rsidRDefault="002809A9" w:rsidP="00FA7CBE">
            <w:pPr>
              <w:spacing w:line="240" w:lineRule="auto"/>
              <w:jc w:val="center"/>
            </w:pPr>
            <w:r w:rsidRPr="000B5FFB">
              <w:t>2</w:t>
            </w:r>
          </w:p>
        </w:tc>
        <w:tc>
          <w:tcPr>
            <w:tcW w:w="4536" w:type="dxa"/>
          </w:tcPr>
          <w:p w14:paraId="0BB7CFE8" w14:textId="77777777" w:rsidR="002809A9" w:rsidRPr="000B5FFB" w:rsidRDefault="002809A9" w:rsidP="002809A9">
            <w:pPr>
              <w:spacing w:line="240" w:lineRule="auto"/>
              <w:jc w:val="both"/>
              <w:rPr>
                <w:rStyle w:val="ab"/>
                <w:b w:val="0"/>
                <w:color w:val="191A1E"/>
                <w:bdr w:val="none" w:sz="0" w:space="0" w:color="auto" w:frame="1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figura</w:t>
            </w:r>
            <w:r w:rsidRPr="000B5FFB">
              <w:rPr>
                <w:rStyle w:val="ab"/>
                <w:color w:val="191A1E"/>
                <w:u w:val="single"/>
                <w:bdr w:val="none" w:sz="0" w:space="0" w:color="auto" w:frame="1"/>
                <w:lang w:val="es-ES"/>
              </w:rPr>
              <w:t>:</w:t>
            </w:r>
            <w:r w:rsidRPr="000B5FFB">
              <w:rPr>
                <w:rStyle w:val="ab"/>
                <w:b w:val="0"/>
                <w:color w:val="191A1E"/>
                <w:bdr w:val="none" w:sz="0" w:space="0" w:color="auto" w:frame="1"/>
                <w:lang w:val="es-ES"/>
              </w:rPr>
              <w:t xml:space="preserve"> </w:t>
            </w:r>
          </w:p>
          <w:p w14:paraId="1D5E212B" w14:textId="64C8F04E" w:rsidR="002809A9" w:rsidRPr="000B5FFB" w:rsidRDefault="002809A9" w:rsidP="002809A9">
            <w:pPr>
              <w:spacing w:line="240" w:lineRule="auto"/>
              <w:jc w:val="both"/>
              <w:rPr>
                <w:color w:val="000000"/>
                <w:lang w:val="es-ES" w:eastAsia="ru-RU"/>
              </w:rPr>
            </w:pPr>
            <w:r w:rsidRPr="000B5FFB">
              <w:rPr>
                <w:color w:val="000000"/>
                <w:lang w:val="es-ES"/>
              </w:rPr>
              <w:t xml:space="preserve">La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figura</w:t>
            </w:r>
            <w:r w:rsidRPr="000B5FFB">
              <w:rPr>
                <w:color w:val="000000"/>
                <w:lang w:val="es-ES"/>
              </w:rPr>
              <w:t xml:space="preserve"> de Rita la Cantaora quedó para la posteridad en la cultura popular </w:t>
            </w:r>
            <w:r w:rsidRPr="000B5FFB">
              <w:rPr>
                <w:color w:val="000000"/>
              </w:rPr>
              <w:t>е</w:t>
            </w:r>
            <w:r w:rsidRPr="000B5FFB">
              <w:rPr>
                <w:color w:val="000000"/>
                <w:lang w:val="es-ES"/>
              </w:rPr>
              <w:t>spañola…</w:t>
            </w:r>
          </w:p>
        </w:tc>
        <w:tc>
          <w:tcPr>
            <w:tcW w:w="3509" w:type="dxa"/>
          </w:tcPr>
          <w:p w14:paraId="3F2B3F78" w14:textId="77777777" w:rsidR="002809A9" w:rsidRPr="000B5FFB" w:rsidRDefault="002809A9" w:rsidP="00FA7CBE">
            <w:pPr>
              <w:spacing w:line="240" w:lineRule="auto"/>
              <w:jc w:val="center"/>
              <w:rPr>
                <w:color w:val="000000"/>
                <w:lang w:val="en-US" w:eastAsia="ru-RU"/>
              </w:rPr>
            </w:pPr>
            <w:r w:rsidRPr="000B5FFB">
              <w:rPr>
                <w:color w:val="000000"/>
                <w:lang w:val="en-US"/>
              </w:rPr>
              <w:t>imagen</w:t>
            </w:r>
          </w:p>
        </w:tc>
      </w:tr>
      <w:tr w:rsidR="002809A9" w:rsidRPr="00C27AD6" w14:paraId="00CD3971" w14:textId="77777777" w:rsidTr="002809A9">
        <w:trPr>
          <w:trHeight w:val="1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57ECA5" w14:textId="1A9D0F19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81E3DA7" w14:textId="77777777" w:rsidR="002809A9" w:rsidRPr="000B5FFB" w:rsidRDefault="002809A9" w:rsidP="00FA7CBE">
            <w:pPr>
              <w:spacing w:line="240" w:lineRule="auto"/>
              <w:jc w:val="center"/>
            </w:pPr>
            <w:r w:rsidRPr="000B5FFB">
              <w:t>2</w:t>
            </w:r>
          </w:p>
        </w:tc>
        <w:tc>
          <w:tcPr>
            <w:tcW w:w="4536" w:type="dxa"/>
          </w:tcPr>
          <w:p w14:paraId="61DFE77F" w14:textId="77777777" w:rsidR="002809A9" w:rsidRPr="000B5FFB" w:rsidRDefault="002809A9" w:rsidP="002809A9">
            <w:pPr>
              <w:spacing w:line="240" w:lineRule="auto"/>
              <w:jc w:val="both"/>
              <w:rPr>
                <w:color w:val="191A1E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cultura</w:t>
            </w:r>
            <w:r w:rsidRPr="000B5FFB">
              <w:rPr>
                <w:b/>
                <w:color w:val="191A1E"/>
                <w:u w:val="single"/>
                <w:lang w:val="es-ES"/>
              </w:rPr>
              <w:t>:</w:t>
            </w:r>
            <w:r w:rsidRPr="000B5FFB">
              <w:rPr>
                <w:color w:val="191A1E"/>
                <w:lang w:val="es-ES"/>
              </w:rPr>
              <w:t xml:space="preserve"> </w:t>
            </w:r>
          </w:p>
          <w:p w14:paraId="5B2FDCA0" w14:textId="25AFBC84" w:rsidR="002809A9" w:rsidRPr="000B5FFB" w:rsidRDefault="002809A9" w:rsidP="002809A9">
            <w:pPr>
              <w:spacing w:line="240" w:lineRule="auto"/>
              <w:jc w:val="both"/>
              <w:rPr>
                <w:lang w:val="es-ES"/>
              </w:rPr>
            </w:pPr>
            <w:r w:rsidRPr="000B5FFB">
              <w:rPr>
                <w:color w:val="000000"/>
                <w:lang w:val="es-ES"/>
              </w:rPr>
              <w:t xml:space="preserve">La figura de Rita la Cantaora quedó para la posteridad en la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cultura</w:t>
            </w:r>
            <w:r w:rsidRPr="000B5FFB">
              <w:rPr>
                <w:color w:val="000000"/>
                <w:lang w:val="es-ES"/>
              </w:rPr>
              <w:t xml:space="preserve">  popular Española…</w:t>
            </w:r>
          </w:p>
        </w:tc>
        <w:tc>
          <w:tcPr>
            <w:tcW w:w="3509" w:type="dxa"/>
          </w:tcPr>
          <w:p w14:paraId="562FBF5D" w14:textId="77777777" w:rsidR="002809A9" w:rsidRPr="000B5FFB" w:rsidRDefault="002809A9" w:rsidP="00FA7CBE">
            <w:pPr>
              <w:spacing w:line="240" w:lineRule="auto"/>
              <w:jc w:val="center"/>
              <w:rPr>
                <w:lang w:val="es-ES"/>
              </w:rPr>
            </w:pPr>
            <w:proofErr w:type="spellStart"/>
            <w:r w:rsidRPr="000B5FFB">
              <w:rPr>
                <w:color w:val="000000"/>
                <w:lang w:val="en-US"/>
              </w:rPr>
              <w:t>herencia</w:t>
            </w:r>
            <w:proofErr w:type="spellEnd"/>
            <w:r w:rsidRPr="000B5FFB">
              <w:rPr>
                <w:color w:val="000000"/>
              </w:rPr>
              <w:t xml:space="preserve">, </w:t>
            </w:r>
            <w:proofErr w:type="spellStart"/>
            <w:r w:rsidRPr="000B5FFB">
              <w:rPr>
                <w:color w:val="000000"/>
              </w:rPr>
              <w:t>memoria</w:t>
            </w:r>
            <w:proofErr w:type="spellEnd"/>
          </w:p>
        </w:tc>
      </w:tr>
      <w:tr w:rsidR="002809A9" w:rsidRPr="00C27AD6" w14:paraId="0137BF68" w14:textId="77777777" w:rsidTr="002809A9">
        <w:trPr>
          <w:trHeight w:val="20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2151AE" w14:textId="16590268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4771CF" w14:textId="77777777" w:rsidR="002809A9" w:rsidRPr="000B5FFB" w:rsidRDefault="002809A9" w:rsidP="00FA7CBE">
            <w:pPr>
              <w:spacing w:line="240" w:lineRule="auto"/>
              <w:jc w:val="center"/>
              <w:rPr>
                <w:lang w:val="en-US"/>
              </w:rPr>
            </w:pPr>
            <w:r w:rsidRPr="000B5FFB">
              <w:rPr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14:paraId="338F6172" w14:textId="77777777" w:rsidR="002809A9" w:rsidRPr="000B5FFB" w:rsidRDefault="002809A9" w:rsidP="002809A9">
            <w:pPr>
              <w:spacing w:line="240" w:lineRule="auto"/>
              <w:jc w:val="both"/>
              <w:rPr>
                <w:color w:val="191A1E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refranero</w:t>
            </w:r>
            <w:r w:rsidRPr="000B5FFB">
              <w:rPr>
                <w:b/>
                <w:color w:val="191A1E"/>
                <w:u w:val="single"/>
                <w:lang w:val="es-ES"/>
              </w:rPr>
              <w:t>:</w:t>
            </w:r>
            <w:r w:rsidRPr="000B5FFB">
              <w:rPr>
                <w:color w:val="191A1E"/>
                <w:lang w:val="es-ES"/>
              </w:rPr>
              <w:t xml:space="preserve"> </w:t>
            </w:r>
          </w:p>
          <w:p w14:paraId="20E5B8DD" w14:textId="65C0E148" w:rsidR="002809A9" w:rsidRPr="000B5FFB" w:rsidRDefault="002809A9" w:rsidP="002809A9">
            <w:pPr>
              <w:spacing w:line="240" w:lineRule="auto"/>
              <w:jc w:val="both"/>
              <w:rPr>
                <w:lang w:val="es-ES"/>
              </w:rPr>
            </w:pPr>
            <w:r w:rsidRPr="000B5FFB">
              <w:rPr>
                <w:color w:val="000000"/>
                <w:lang w:val="es-ES"/>
              </w:rPr>
              <w:t xml:space="preserve">La figura de Rita la Cantaora quedó para la posteridad en la cultura popular española, no tanto por su trabajo como cantaora y bailaora, sino ligado a una expresión que forma parte del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refranero</w:t>
            </w:r>
            <w:r w:rsidRPr="000B5FFB">
              <w:rPr>
                <w:color w:val="000000"/>
                <w:lang w:val="es-ES"/>
              </w:rPr>
              <w:t xml:space="preserve"> popular. </w:t>
            </w:r>
          </w:p>
        </w:tc>
        <w:tc>
          <w:tcPr>
            <w:tcW w:w="3509" w:type="dxa"/>
          </w:tcPr>
          <w:p w14:paraId="27F1C5A3" w14:textId="77777777" w:rsidR="002809A9" w:rsidRPr="000B5FFB" w:rsidRDefault="002809A9" w:rsidP="00FA7CBE">
            <w:pPr>
              <w:spacing w:line="240" w:lineRule="auto"/>
              <w:jc w:val="center"/>
              <w:rPr>
                <w:lang w:val="es-ES_tradnl"/>
              </w:rPr>
            </w:pPr>
            <w:proofErr w:type="spellStart"/>
            <w:r w:rsidRPr="000B5FFB">
              <w:rPr>
                <w:color w:val="000000"/>
                <w:lang w:val="en-US"/>
              </w:rPr>
              <w:t>paremiario</w:t>
            </w:r>
            <w:proofErr w:type="spellEnd"/>
          </w:p>
        </w:tc>
      </w:tr>
      <w:tr w:rsidR="002809A9" w:rsidRPr="00C27AD6" w14:paraId="44E68F18" w14:textId="77777777" w:rsidTr="002809A9">
        <w:trPr>
          <w:trHeight w:val="20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2B6AD4E" w14:textId="6FBE1ED4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45236FD7" w14:textId="77777777" w:rsidR="002809A9" w:rsidRPr="000B5FFB" w:rsidRDefault="002809A9" w:rsidP="00FA7CBE">
            <w:pPr>
              <w:spacing w:line="240" w:lineRule="auto"/>
              <w:jc w:val="center"/>
              <w:rPr>
                <w:lang w:val="es-ES_tradnl"/>
              </w:rPr>
            </w:pPr>
            <w:r w:rsidRPr="000B5FFB">
              <w:rPr>
                <w:lang w:val="es-ES_tradnl"/>
              </w:rPr>
              <w:t>2</w:t>
            </w:r>
          </w:p>
        </w:tc>
        <w:tc>
          <w:tcPr>
            <w:tcW w:w="4536" w:type="dxa"/>
          </w:tcPr>
          <w:p w14:paraId="1AEB736F" w14:textId="77777777" w:rsidR="002809A9" w:rsidRPr="000B5FFB" w:rsidRDefault="002809A9" w:rsidP="002809A9">
            <w:pPr>
              <w:spacing w:line="240" w:lineRule="auto"/>
              <w:jc w:val="both"/>
              <w:rPr>
                <w:color w:val="191A1E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funciones</w:t>
            </w:r>
            <w:r w:rsidRPr="000B5FFB">
              <w:rPr>
                <w:color w:val="191A1E"/>
                <w:lang w:val="es-ES"/>
              </w:rPr>
              <w:t xml:space="preserve">: </w:t>
            </w:r>
          </w:p>
          <w:p w14:paraId="7B865CA0" w14:textId="1E9A2789" w:rsidR="002809A9" w:rsidRPr="000B5FFB" w:rsidRDefault="002809A9" w:rsidP="002809A9">
            <w:pPr>
              <w:spacing w:line="240" w:lineRule="auto"/>
              <w:jc w:val="both"/>
              <w:rPr>
                <w:lang w:val="es-ES"/>
              </w:rPr>
            </w:pPr>
            <w:r w:rsidRPr="000B5FFB">
              <w:rPr>
                <w:color w:val="000000"/>
                <w:lang w:val="es-ES"/>
              </w:rPr>
              <w:t xml:space="preserve">Según parece, su pasión por el trabajo era tal, que estaba dispuesta a actuar allí donde se la solicitaba e incluso a hacer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funciones</w:t>
            </w:r>
            <w:r w:rsidRPr="000B5FFB">
              <w:rPr>
                <w:color w:val="000000"/>
                <w:lang w:val="es-ES"/>
              </w:rPr>
              <w:t xml:space="preserve"> dobles.</w:t>
            </w:r>
          </w:p>
        </w:tc>
        <w:tc>
          <w:tcPr>
            <w:tcW w:w="3509" w:type="dxa"/>
          </w:tcPr>
          <w:p w14:paraId="6C9C57F0" w14:textId="77777777" w:rsidR="002809A9" w:rsidRPr="000B5FFB" w:rsidRDefault="002809A9" w:rsidP="00FA7CBE">
            <w:pPr>
              <w:spacing w:line="240" w:lineRule="auto"/>
              <w:jc w:val="center"/>
            </w:pPr>
            <w:proofErr w:type="spellStart"/>
            <w:r w:rsidRPr="000B5FFB">
              <w:rPr>
                <w:color w:val="000000"/>
                <w:lang w:val="en-US"/>
              </w:rPr>
              <w:t>tareas</w:t>
            </w:r>
            <w:proofErr w:type="spellEnd"/>
            <w:r w:rsidRPr="000B5FFB">
              <w:rPr>
                <w:color w:val="000000"/>
              </w:rPr>
              <w:t xml:space="preserve">, </w:t>
            </w:r>
            <w:proofErr w:type="spellStart"/>
            <w:r w:rsidRPr="000B5FFB">
              <w:rPr>
                <w:color w:val="000000"/>
                <w:lang w:val="en-US"/>
              </w:rPr>
              <w:t>faenas</w:t>
            </w:r>
            <w:proofErr w:type="spellEnd"/>
            <w:r w:rsidRPr="000B5FFB">
              <w:rPr>
                <w:color w:val="000000"/>
              </w:rPr>
              <w:t xml:space="preserve">, </w:t>
            </w:r>
            <w:r w:rsidRPr="000B5FFB">
              <w:rPr>
                <w:color w:val="000000"/>
                <w:lang w:val="es-ES"/>
              </w:rPr>
              <w:t>espectáculos</w:t>
            </w:r>
          </w:p>
        </w:tc>
      </w:tr>
      <w:tr w:rsidR="002809A9" w:rsidRPr="00C27AD6" w14:paraId="73584311" w14:textId="77777777" w:rsidTr="002809A9">
        <w:trPr>
          <w:trHeight w:val="10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0C5DC4" w14:textId="6BB19D0E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175FE12" w14:textId="77777777" w:rsidR="002809A9" w:rsidRPr="000B5FFB" w:rsidRDefault="002809A9" w:rsidP="00FA7CBE">
            <w:pPr>
              <w:spacing w:line="240" w:lineRule="auto"/>
              <w:jc w:val="center"/>
              <w:rPr>
                <w:lang w:val="es-ES_tradnl"/>
              </w:rPr>
            </w:pPr>
            <w:r w:rsidRPr="000B5FFB">
              <w:rPr>
                <w:lang w:val="es-ES_tradnl"/>
              </w:rPr>
              <w:t>2</w:t>
            </w:r>
          </w:p>
        </w:tc>
        <w:tc>
          <w:tcPr>
            <w:tcW w:w="4536" w:type="dxa"/>
          </w:tcPr>
          <w:p w14:paraId="178E2419" w14:textId="77777777" w:rsidR="002809A9" w:rsidRPr="000B5FFB" w:rsidRDefault="002809A9" w:rsidP="002809A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191A1E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ocasiones</w:t>
            </w:r>
            <w:r w:rsidRPr="000B5FFB">
              <w:rPr>
                <w:b/>
                <w:color w:val="191A1E"/>
                <w:u w:val="single"/>
                <w:lang w:val="es-ES"/>
              </w:rPr>
              <w:t>:</w:t>
            </w:r>
            <w:r w:rsidRPr="000B5FFB">
              <w:rPr>
                <w:color w:val="191A1E"/>
                <w:lang w:val="es-ES"/>
              </w:rPr>
              <w:t xml:space="preserve"> </w:t>
            </w:r>
          </w:p>
          <w:p w14:paraId="06A0D887" w14:textId="55B839CC" w:rsidR="002809A9" w:rsidRPr="000B5FFB" w:rsidRDefault="002809A9" w:rsidP="002809A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es-ES"/>
              </w:rPr>
            </w:pPr>
            <w:r w:rsidRPr="000B5FFB">
              <w:rPr>
                <w:color w:val="000000"/>
                <w:lang w:val="es-ES"/>
              </w:rPr>
              <w:t xml:space="preserve">De este modo, se acuñó la expresión «que lo haga Rita la Cantaora» para referirse a todas aquellas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ocasiones</w:t>
            </w:r>
            <w:r w:rsidRPr="000B5FFB">
              <w:rPr>
                <w:color w:val="000000"/>
                <w:lang w:val="es-ES"/>
              </w:rPr>
              <w:t xml:space="preserve"> en las que uno no está dispuesto a realizar una acción.</w:t>
            </w:r>
          </w:p>
        </w:tc>
        <w:tc>
          <w:tcPr>
            <w:tcW w:w="3509" w:type="dxa"/>
          </w:tcPr>
          <w:p w14:paraId="639F5A4E" w14:textId="77777777" w:rsidR="002809A9" w:rsidRPr="000B5FFB" w:rsidRDefault="002809A9" w:rsidP="00FA7CBE">
            <w:pPr>
              <w:spacing w:line="240" w:lineRule="auto"/>
              <w:jc w:val="center"/>
              <w:rPr>
                <w:lang w:val="es-ES"/>
              </w:rPr>
            </w:pPr>
            <w:proofErr w:type="spellStart"/>
            <w:r w:rsidRPr="000B5FFB">
              <w:rPr>
                <w:color w:val="000000"/>
                <w:lang w:val="en-US"/>
              </w:rPr>
              <w:t>situaciones</w:t>
            </w:r>
            <w:proofErr w:type="spellEnd"/>
          </w:p>
        </w:tc>
      </w:tr>
      <w:tr w:rsidR="002809A9" w:rsidRPr="00C27AD6" w14:paraId="64FA095E" w14:textId="77777777" w:rsidTr="002809A9">
        <w:trPr>
          <w:trHeight w:val="13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C11D020" w14:textId="17E30D9C" w:rsidR="002809A9" w:rsidRPr="000B5FFB" w:rsidRDefault="002809A9" w:rsidP="002809A9">
            <w:pPr>
              <w:pStyle w:val="a5"/>
              <w:numPr>
                <w:ilvl w:val="0"/>
                <w:numId w:val="43"/>
              </w:numPr>
              <w:rPr>
                <w:b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726A134B" w14:textId="77777777" w:rsidR="002809A9" w:rsidRPr="000B5FFB" w:rsidRDefault="002809A9" w:rsidP="00FA7CBE">
            <w:pPr>
              <w:spacing w:line="240" w:lineRule="auto"/>
              <w:jc w:val="center"/>
              <w:rPr>
                <w:lang w:val="es-ES_tradnl"/>
              </w:rPr>
            </w:pPr>
            <w:r w:rsidRPr="000B5FFB">
              <w:rPr>
                <w:lang w:val="es-ES_tradnl"/>
              </w:rPr>
              <w:t>2</w:t>
            </w:r>
          </w:p>
        </w:tc>
        <w:tc>
          <w:tcPr>
            <w:tcW w:w="4536" w:type="dxa"/>
          </w:tcPr>
          <w:p w14:paraId="2E9A3213" w14:textId="77777777" w:rsidR="002809A9" w:rsidRPr="000B5FFB" w:rsidRDefault="002809A9" w:rsidP="002809A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bdr w:val="none" w:sz="0" w:space="0" w:color="auto" w:frame="1"/>
              </w:rPr>
            </w:pPr>
            <w:r w:rsidRPr="000B5FFB">
              <w:rPr>
                <w:b/>
                <w:bCs/>
                <w:color w:val="000000"/>
                <w:u w:val="single"/>
                <w:lang w:val="es-ES"/>
              </w:rPr>
              <w:t>realizar</w:t>
            </w:r>
            <w:r w:rsidRPr="000B5FFB">
              <w:rPr>
                <w:rStyle w:val="ab"/>
                <w:u w:val="single"/>
                <w:bdr w:val="none" w:sz="0" w:space="0" w:color="auto" w:frame="1"/>
                <w:lang w:val="es-ES"/>
              </w:rPr>
              <w:t>:</w:t>
            </w:r>
            <w:r w:rsidRPr="000B5FFB">
              <w:rPr>
                <w:rStyle w:val="ab"/>
                <w:b w:val="0"/>
                <w:bdr w:val="none" w:sz="0" w:space="0" w:color="auto" w:frame="1"/>
                <w:lang w:val="es-ES"/>
              </w:rPr>
              <w:t xml:space="preserve"> </w:t>
            </w:r>
          </w:p>
          <w:p w14:paraId="5E0DC450" w14:textId="6C7FE0DC" w:rsidR="002809A9" w:rsidRPr="000B5FFB" w:rsidRDefault="002809A9" w:rsidP="002809A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B5FFB">
              <w:rPr>
                <w:color w:val="000000"/>
                <w:lang w:val="es-ES"/>
              </w:rPr>
              <w:t xml:space="preserve">De este modo, se acuñó la expresión «que lo haga Rita la Cantaora» para referirse a todas aquellas ocasiones en las que uno no está dispuesto a </w:t>
            </w:r>
            <w:r w:rsidRPr="000B5FFB">
              <w:rPr>
                <w:b/>
                <w:bCs/>
                <w:color w:val="000000"/>
                <w:u w:val="single"/>
                <w:lang w:val="es-ES"/>
              </w:rPr>
              <w:t>realizar</w:t>
            </w:r>
            <w:r w:rsidRPr="000B5FFB">
              <w:rPr>
                <w:color w:val="000000"/>
                <w:lang w:val="es-ES"/>
              </w:rPr>
              <w:t xml:space="preserve"> una acción.</w:t>
            </w:r>
          </w:p>
        </w:tc>
        <w:tc>
          <w:tcPr>
            <w:tcW w:w="3509" w:type="dxa"/>
          </w:tcPr>
          <w:p w14:paraId="51312234" w14:textId="77777777" w:rsidR="002809A9" w:rsidRPr="000B5FFB" w:rsidRDefault="002809A9" w:rsidP="00FA7CBE">
            <w:pPr>
              <w:spacing w:line="240" w:lineRule="auto"/>
              <w:jc w:val="center"/>
            </w:pPr>
            <w:proofErr w:type="spellStart"/>
            <w:r w:rsidRPr="000B5FFB">
              <w:rPr>
                <w:color w:val="000000"/>
                <w:lang w:val="en-US"/>
              </w:rPr>
              <w:t>ejecutar</w:t>
            </w:r>
            <w:proofErr w:type="spellEnd"/>
          </w:p>
        </w:tc>
      </w:tr>
    </w:tbl>
    <w:p w14:paraId="6053EBED" w14:textId="5C330261" w:rsidR="00621CBF" w:rsidRDefault="000B5FFB" w:rsidP="000B5FFB">
      <w:pPr>
        <w:spacing w:after="240"/>
        <w:ind w:left="357"/>
        <w:jc w:val="both"/>
        <w:rPr>
          <w:b/>
          <w:bCs/>
        </w:rPr>
      </w:pPr>
      <w:r>
        <w:rPr>
          <w:color w:val="FF0000"/>
        </w:rPr>
        <w:t xml:space="preserve"> </w:t>
      </w:r>
    </w:p>
    <w:p w14:paraId="1020FA67" w14:textId="77777777" w:rsidR="000B5FFB" w:rsidRPr="000B5FFB" w:rsidRDefault="000B5FFB" w:rsidP="000B5FFB">
      <w:pPr>
        <w:ind w:left="357"/>
        <w:jc w:val="center"/>
        <w:rPr>
          <w:b/>
          <w:bCs/>
        </w:rPr>
      </w:pPr>
      <w:r w:rsidRPr="000B5FFB">
        <w:rPr>
          <w:b/>
          <w:bCs/>
        </w:rPr>
        <w:t>Задания № 4-13</w:t>
      </w:r>
    </w:p>
    <w:p w14:paraId="1005F6B4" w14:textId="74D667AA" w:rsidR="002E25F4" w:rsidRDefault="00C36E07" w:rsidP="00621CBF">
      <w:pPr>
        <w:spacing w:after="120" w:line="240" w:lineRule="auto"/>
        <w:jc w:val="center"/>
        <w:rPr>
          <w:b/>
          <w:bCs/>
        </w:rPr>
      </w:pPr>
      <w:r w:rsidRPr="000B5FFB">
        <w:rPr>
          <w:b/>
          <w:bCs/>
        </w:rPr>
        <w:t>Конкурс на знание грамматики</w:t>
      </w:r>
    </w:p>
    <w:p w14:paraId="1D58510E" w14:textId="77777777" w:rsidR="000B5FFB" w:rsidRDefault="000B5FFB" w:rsidP="000B5FFB">
      <w:pPr>
        <w:spacing w:line="259" w:lineRule="auto"/>
        <w:jc w:val="both"/>
        <w:rPr>
          <w:color w:val="FF0000"/>
          <w:sz w:val="22"/>
          <w:szCs w:val="22"/>
        </w:rPr>
      </w:pPr>
      <w:r w:rsidRPr="000B5FFB">
        <w:rPr>
          <w:color w:val="FF0000"/>
          <w:sz w:val="22"/>
          <w:szCs w:val="22"/>
        </w:rPr>
        <w:t xml:space="preserve">Ответы, данные в соответствии с требованием в правильной грамматической, синтаксической и орфографической форме, оцениваются максимальным количеством баллов (2 балла). </w:t>
      </w:r>
    </w:p>
    <w:p w14:paraId="4FFD65D4" w14:textId="77777777" w:rsidR="000B5FFB" w:rsidRDefault="000B5FFB" w:rsidP="000B5FFB">
      <w:pPr>
        <w:spacing w:line="259" w:lineRule="auto"/>
        <w:jc w:val="both"/>
        <w:rPr>
          <w:color w:val="FF0000"/>
          <w:sz w:val="22"/>
          <w:szCs w:val="22"/>
        </w:rPr>
      </w:pPr>
      <w:r w:rsidRPr="000B5FFB">
        <w:rPr>
          <w:color w:val="FF0000"/>
          <w:sz w:val="22"/>
          <w:szCs w:val="22"/>
        </w:rPr>
        <w:t xml:space="preserve">Частично правильные ответы, содержащие 1 «не грубую» ошибку, оцениваются со снижение на 1 балл. </w:t>
      </w:r>
    </w:p>
    <w:p w14:paraId="399C5F2F" w14:textId="602A409B" w:rsidR="000B5FFB" w:rsidRPr="000B5FFB" w:rsidRDefault="000B5FFB" w:rsidP="000B5FFB">
      <w:pPr>
        <w:spacing w:line="259" w:lineRule="auto"/>
        <w:jc w:val="both"/>
        <w:rPr>
          <w:color w:val="FF0000"/>
          <w:sz w:val="22"/>
          <w:szCs w:val="22"/>
          <w:lang w:eastAsia="en-US"/>
        </w:rPr>
      </w:pPr>
      <w:r w:rsidRPr="000B5FFB">
        <w:rPr>
          <w:color w:val="FF0000"/>
          <w:sz w:val="22"/>
          <w:szCs w:val="22"/>
        </w:rPr>
        <w:t xml:space="preserve">Неправильный ответ («грубая» ошибка) или ответ, не соответствующий требованиям </w:t>
      </w:r>
      <w:proofErr w:type="gramStart"/>
      <w:r w:rsidRPr="000B5FFB">
        <w:rPr>
          <w:color w:val="FF0000"/>
          <w:sz w:val="22"/>
          <w:szCs w:val="22"/>
        </w:rPr>
        <w:t>к заданию</w:t>
      </w:r>
      <w:proofErr w:type="gramEnd"/>
      <w:r w:rsidRPr="000B5FFB">
        <w:rPr>
          <w:color w:val="FF0000"/>
          <w:sz w:val="22"/>
          <w:szCs w:val="22"/>
        </w:rPr>
        <w:t xml:space="preserve"> оценивается в 0 баллов.</w:t>
      </w:r>
    </w:p>
    <w:p w14:paraId="5D2C21F5" w14:textId="05382BF9" w:rsidR="000B5FFB" w:rsidRPr="00B21049" w:rsidRDefault="000B5FFB" w:rsidP="00B21049">
      <w:pPr>
        <w:pStyle w:val="a3"/>
        <w:suppressLineNumbers/>
        <w:spacing w:before="240" w:after="240"/>
        <w:jc w:val="both"/>
        <w:rPr>
          <w:bCs/>
          <w:color w:val="FF0000"/>
          <w:sz w:val="22"/>
          <w:szCs w:val="22"/>
        </w:rPr>
      </w:pPr>
      <w:r w:rsidRPr="0002590B">
        <w:rPr>
          <w:bCs/>
          <w:color w:val="FF0000"/>
          <w:sz w:val="22"/>
          <w:szCs w:val="22"/>
          <w:lang w:val="en-US"/>
        </w:rPr>
        <w:t>NB</w:t>
      </w:r>
      <w:r w:rsidRPr="0002590B">
        <w:rPr>
          <w:bCs/>
          <w:color w:val="FF0000"/>
          <w:sz w:val="22"/>
          <w:szCs w:val="22"/>
        </w:rPr>
        <w:t>! При компьютерном вводе ответов допускается отсутствие диакритических знаков</w:t>
      </w:r>
      <w:r w:rsidR="00B21049">
        <w:rPr>
          <w:bCs/>
          <w:color w:val="FF0000"/>
          <w:sz w:val="22"/>
          <w:szCs w:val="22"/>
        </w:rPr>
        <w:t xml:space="preserve"> / знаков графического ударения.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1844"/>
        <w:gridCol w:w="1134"/>
        <w:gridCol w:w="1701"/>
        <w:gridCol w:w="4253"/>
      </w:tblGrid>
      <w:tr w:rsidR="002E25F4" w14:paraId="21625B10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D60B3E" w14:textId="77777777" w:rsidR="002E25F4" w:rsidRPr="00B21049" w:rsidRDefault="002E25F4" w:rsidP="001F447B">
            <w:pPr>
              <w:spacing w:line="240" w:lineRule="auto"/>
              <w:jc w:val="center"/>
              <w:rPr>
                <w:b/>
              </w:rPr>
            </w:pPr>
            <w:r w:rsidRPr="00B21049">
              <w:rPr>
                <w:b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7A17AC" w14:textId="77777777" w:rsidR="002E25F4" w:rsidRPr="00B21049" w:rsidRDefault="002E25F4" w:rsidP="001F447B">
            <w:pPr>
              <w:spacing w:line="240" w:lineRule="auto"/>
              <w:jc w:val="center"/>
              <w:rPr>
                <w:b/>
              </w:rPr>
            </w:pPr>
            <w:r w:rsidRPr="00B21049">
              <w:rPr>
                <w:b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B0CA2" w14:textId="77777777" w:rsidR="002E25F4" w:rsidRPr="00B21049" w:rsidRDefault="002E25F4" w:rsidP="001F447B">
            <w:pPr>
              <w:spacing w:line="240" w:lineRule="auto"/>
              <w:jc w:val="center"/>
              <w:rPr>
                <w:b/>
              </w:rPr>
            </w:pPr>
            <w:r w:rsidRPr="00B21049">
              <w:rPr>
                <w:b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072F4" w14:textId="77777777" w:rsidR="002E25F4" w:rsidRPr="00B21049" w:rsidRDefault="00B6571A" w:rsidP="001F447B">
            <w:pPr>
              <w:spacing w:line="240" w:lineRule="auto"/>
              <w:jc w:val="center"/>
              <w:rPr>
                <w:b/>
              </w:rPr>
            </w:pPr>
            <w:r w:rsidRPr="00B21049">
              <w:rPr>
                <w:b/>
              </w:rPr>
              <w:t>Фрагмент для трансформации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6B4C9" w14:textId="77777777" w:rsidR="002E25F4" w:rsidRPr="00B21049" w:rsidRDefault="002E25F4" w:rsidP="001F447B">
            <w:pPr>
              <w:spacing w:line="240" w:lineRule="auto"/>
              <w:jc w:val="center"/>
              <w:rPr>
                <w:b/>
              </w:rPr>
            </w:pPr>
            <w:r w:rsidRPr="00B21049">
              <w:rPr>
                <w:b/>
              </w:rPr>
              <w:t>Комментарии</w:t>
            </w:r>
          </w:p>
        </w:tc>
      </w:tr>
      <w:tr w:rsidR="009C56E8" w:rsidRPr="004A7072" w14:paraId="5E3AD62C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4C38B2" w14:textId="2742A672" w:rsidR="009C56E8" w:rsidRPr="00B21049" w:rsidRDefault="00B21049" w:rsidP="00DF688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F43B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 xml:space="preserve">Estoy trabajando. Apaga </w:t>
            </w:r>
            <w:r w:rsidRPr="00B21049">
              <w:rPr>
                <w:b/>
                <w:u w:val="single"/>
                <w:lang w:val="es-ES"/>
              </w:rPr>
              <w:t>la</w:t>
            </w:r>
            <w:r w:rsidRPr="00B21049">
              <w:rPr>
                <w:lang w:val="es-ES"/>
              </w:rPr>
              <w:t xml:space="preserve"> tele, por favor.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6707" w14:textId="77777777" w:rsidR="009C56E8" w:rsidRPr="00B21049" w:rsidRDefault="009C56E8" w:rsidP="001F447B">
            <w:pPr>
              <w:spacing w:line="240" w:lineRule="auto"/>
              <w:jc w:val="center"/>
            </w:pPr>
            <w:r w:rsidRPr="00B21049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7173" w14:textId="77777777" w:rsidR="009C56E8" w:rsidRPr="00B21049" w:rsidRDefault="009C56E8" w:rsidP="00AC036B">
            <w:pPr>
              <w:pStyle w:val="a3"/>
              <w:widowControl w:val="0"/>
              <w:suppressLineNumbers/>
              <w:suppressAutoHyphens w:val="0"/>
              <w:spacing w:line="240" w:lineRule="auto"/>
              <w:rPr>
                <w:b w:val="0"/>
                <w:lang w:val="es-ES"/>
              </w:rPr>
            </w:pPr>
            <w:r w:rsidRPr="00B21049">
              <w:rPr>
                <w:b w:val="0"/>
                <w:lang w:val="fr-FR"/>
              </w:rPr>
              <w:t>Estoy trabajando. Apaga (</w:t>
            </w:r>
            <w:r w:rsidRPr="00B21049">
              <w:rPr>
                <w:b w:val="0"/>
                <w:i/>
                <w:lang w:val="fr-FR"/>
              </w:rPr>
              <w:t xml:space="preserve">elija la forma correcta: </w:t>
            </w:r>
            <w:r w:rsidRPr="00B21049">
              <w:rPr>
                <w:b w:val="0"/>
                <w:i/>
                <w:u w:val="single"/>
                <w:lang w:val="fr-FR"/>
              </w:rPr>
              <w:t xml:space="preserve">una / </w:t>
            </w:r>
            <w:r w:rsidRPr="00B21049">
              <w:rPr>
                <w:b w:val="0"/>
                <w:i/>
                <w:u w:val="single"/>
                <w:lang w:val="fr-FR"/>
              </w:rPr>
              <w:lastRenderedPageBreak/>
              <w:t>la</w:t>
            </w:r>
            <w:r w:rsidRPr="00B21049">
              <w:rPr>
                <w:b w:val="0"/>
                <w:lang w:val="fr-FR"/>
              </w:rPr>
              <w:t>) tele, por favor</w:t>
            </w:r>
            <w:r w:rsidRPr="00B21049">
              <w:rPr>
                <w:b w:val="0"/>
                <w:lang w:val="es-ES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695D" w14:textId="77777777" w:rsidR="00ED0A0C" w:rsidRDefault="009C56E8" w:rsidP="00AC036B">
            <w:pPr>
              <w:spacing w:after="120" w:line="240" w:lineRule="auto"/>
            </w:pPr>
            <w:r w:rsidRPr="00B21049">
              <w:lastRenderedPageBreak/>
              <w:t>В данном случае следует употребить форму определенного артикля «</w:t>
            </w:r>
            <w:r w:rsidRPr="00B21049">
              <w:rPr>
                <w:lang w:val="es-ES"/>
              </w:rPr>
              <w:t>la</w:t>
            </w:r>
            <w:r w:rsidRPr="00B21049">
              <w:t>», конкретизирующего существительное в речи</w:t>
            </w:r>
            <w:r w:rsidR="007A2C31" w:rsidRPr="00B21049">
              <w:t>:</w:t>
            </w:r>
            <w:r w:rsidRPr="00B21049">
              <w:t xml:space="preserve"> таким образом обозначается предмет,</w:t>
            </w:r>
            <w:r w:rsidR="007A2C31" w:rsidRPr="00B21049">
              <w:t xml:space="preserve"> единственно возможный по </w:t>
            </w:r>
            <w:r w:rsidR="007A2C31" w:rsidRPr="00B21049">
              <w:lastRenderedPageBreak/>
              <w:t xml:space="preserve">ситуации (ср.: </w:t>
            </w:r>
            <w:r w:rsidR="007A2C31" w:rsidRPr="00B21049">
              <w:rPr>
                <w:i/>
              </w:rPr>
              <w:t>этот телевизор, наш телевизор</w:t>
            </w:r>
            <w:r w:rsidR="007A2C31" w:rsidRPr="00B21049">
              <w:t xml:space="preserve"> и т. п.). </w:t>
            </w:r>
          </w:p>
          <w:p w14:paraId="318F36EC" w14:textId="2FBDA34C" w:rsidR="009C56E8" w:rsidRPr="00B21049" w:rsidRDefault="009C56E8" w:rsidP="00AC036B">
            <w:pPr>
              <w:spacing w:after="120" w:line="240" w:lineRule="auto"/>
            </w:pPr>
            <w:r w:rsidRPr="00B21049">
              <w:t>Использование формы неопределенного артикля «</w:t>
            </w:r>
            <w:r w:rsidRPr="00B21049">
              <w:rPr>
                <w:lang w:val="es-ES"/>
              </w:rPr>
              <w:t>una</w:t>
            </w:r>
            <w:r w:rsidRPr="00B21049">
              <w:t>» или опущение артикля в данном случае являются неправильными (0 баллов).</w:t>
            </w:r>
          </w:p>
        </w:tc>
      </w:tr>
      <w:tr w:rsidR="009C56E8" w:rsidRPr="000946BC" w14:paraId="1F1E54D7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7390B" w14:textId="45C075E7" w:rsidR="009C56E8" w:rsidRPr="00B21049" w:rsidRDefault="00B21049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136A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 xml:space="preserve">Puedes llamar a </w:t>
            </w:r>
            <w:r w:rsidRPr="00B21049">
              <w:rPr>
                <w:b/>
                <w:u w:val="single"/>
                <w:lang w:val="es-ES"/>
              </w:rPr>
              <w:t>cualquier</w:t>
            </w:r>
            <w:r w:rsidRPr="00B21049">
              <w:rPr>
                <w:lang w:val="es-ES"/>
              </w:rPr>
              <w:t xml:space="preserve"> hora, está abierto las 24 horas.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C118" w14:textId="77777777" w:rsidR="009C56E8" w:rsidRPr="00B21049" w:rsidRDefault="009C56E8" w:rsidP="001F447B">
            <w:pPr>
              <w:spacing w:line="240" w:lineRule="auto"/>
              <w:jc w:val="center"/>
              <w:rPr>
                <w:lang w:val="es-ES"/>
              </w:rPr>
            </w:pPr>
            <w:r w:rsidRPr="00B21049">
              <w:rPr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8BAA" w14:textId="77777777" w:rsidR="009C56E8" w:rsidRPr="00B21049" w:rsidRDefault="00507B24" w:rsidP="001F447B">
            <w:pPr>
              <w:pStyle w:val="a3"/>
              <w:widowControl w:val="0"/>
              <w:suppressLineNumbers/>
              <w:suppressAutoHyphens w:val="0"/>
              <w:spacing w:line="240" w:lineRule="auto"/>
              <w:rPr>
                <w:b w:val="0"/>
                <w:lang w:val="es-ES_tradnl"/>
              </w:rPr>
            </w:pPr>
            <w:r w:rsidRPr="00B21049">
              <w:rPr>
                <w:b w:val="0"/>
                <w:lang w:val="fr-FR"/>
              </w:rPr>
              <w:t>Puedes llamar a (</w:t>
            </w:r>
            <w:r w:rsidRPr="00B21049">
              <w:rPr>
                <w:b w:val="0"/>
                <w:i/>
                <w:lang w:val="fr-FR"/>
              </w:rPr>
              <w:t xml:space="preserve">elija la forma correcta: </w:t>
            </w:r>
            <w:r w:rsidRPr="00B21049">
              <w:rPr>
                <w:b w:val="0"/>
                <w:i/>
                <w:u w:val="single"/>
                <w:lang w:val="fr-FR"/>
              </w:rPr>
              <w:t>cualquier / cualquiera</w:t>
            </w:r>
            <w:r w:rsidRPr="00B21049">
              <w:rPr>
                <w:b w:val="0"/>
                <w:lang w:val="fr-FR"/>
              </w:rPr>
              <w:t>) hora, está abierto las 24 horas.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AA59" w14:textId="77777777" w:rsidR="00ED0A0C" w:rsidRDefault="009C56E8" w:rsidP="00AC036B">
            <w:pPr>
              <w:spacing w:after="120" w:line="240" w:lineRule="auto"/>
            </w:pPr>
            <w:r w:rsidRPr="00B21049">
              <w:t>В данном предложении необходимо</w:t>
            </w:r>
            <w:r w:rsidR="00507B24" w:rsidRPr="00B21049">
              <w:t xml:space="preserve"> выбрать полную или усеченную </w:t>
            </w:r>
            <w:r w:rsidR="007A2C31" w:rsidRPr="00B21049">
              <w:t>форму</w:t>
            </w:r>
            <w:r w:rsidR="00507B24" w:rsidRPr="00B21049">
              <w:t xml:space="preserve"> неопределенного местоимения «</w:t>
            </w:r>
            <w:r w:rsidR="00507B24" w:rsidRPr="00B21049">
              <w:rPr>
                <w:lang w:val="es-ES"/>
              </w:rPr>
              <w:t>cualquiera</w:t>
            </w:r>
            <w:r w:rsidR="00507B24" w:rsidRPr="00B21049">
              <w:t>». Т. к. «</w:t>
            </w:r>
            <w:r w:rsidR="00507B24" w:rsidRPr="00B21049">
              <w:rPr>
                <w:lang w:val="es-ES"/>
              </w:rPr>
              <w:t>cualquiera</w:t>
            </w:r>
            <w:r w:rsidR="00507B24" w:rsidRPr="00B21049">
              <w:t>» употреблено перед существительным единственного числа, то следует выбрать усеченную форму: «</w:t>
            </w:r>
            <w:r w:rsidR="00507B24" w:rsidRPr="00B21049">
              <w:rPr>
                <w:lang w:val="es-ES"/>
              </w:rPr>
              <w:t>cualquier</w:t>
            </w:r>
            <w:r w:rsidR="00507B24" w:rsidRPr="00B21049">
              <w:t xml:space="preserve"> </w:t>
            </w:r>
            <w:r w:rsidR="00507B24" w:rsidRPr="00B21049">
              <w:rPr>
                <w:lang w:val="es-ES"/>
              </w:rPr>
              <w:t>hora</w:t>
            </w:r>
            <w:r w:rsidR="00507B24" w:rsidRPr="00B21049">
              <w:t xml:space="preserve">» (род существительного при этом значения не имеет). </w:t>
            </w:r>
          </w:p>
          <w:p w14:paraId="0EC7B959" w14:textId="248CC497" w:rsidR="009C56E8" w:rsidRPr="00B21049" w:rsidRDefault="00507B24" w:rsidP="00AC036B">
            <w:pPr>
              <w:spacing w:after="120" w:line="240" w:lineRule="auto"/>
            </w:pPr>
            <w:r w:rsidRPr="00B21049">
              <w:t>Использовать полную форму (*</w:t>
            </w:r>
            <w:r w:rsidRPr="00B21049">
              <w:rPr>
                <w:lang w:val="es-ES"/>
              </w:rPr>
              <w:t>cualquiera</w:t>
            </w:r>
            <w:r w:rsidRPr="00B21049">
              <w:t xml:space="preserve"> </w:t>
            </w:r>
            <w:proofErr w:type="spellStart"/>
            <w:r w:rsidRPr="00B21049">
              <w:t>hora</w:t>
            </w:r>
            <w:proofErr w:type="spellEnd"/>
            <w:r w:rsidRPr="00B21049">
              <w:t>) в данном случае нельзя (0 баллов).</w:t>
            </w:r>
          </w:p>
        </w:tc>
      </w:tr>
      <w:tr w:rsidR="009C56E8" w:rsidRPr="001F447B" w14:paraId="7F4DCCC6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976D9" w14:textId="2A307770" w:rsidR="009C56E8" w:rsidRPr="00B21049" w:rsidRDefault="00B21049" w:rsidP="008A3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4C42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 xml:space="preserve">¿Dices que están enfadados? No creo que </w:t>
            </w:r>
            <w:r w:rsidRPr="00B21049">
              <w:rPr>
                <w:b/>
                <w:u w:val="single"/>
                <w:lang w:val="es-ES"/>
              </w:rPr>
              <w:t>lo</w:t>
            </w:r>
            <w:r w:rsidRPr="00B21049">
              <w:rPr>
                <w:lang w:val="es-ES"/>
              </w:rPr>
              <w:t xml:space="preserve"> estén.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4941" w14:textId="77777777" w:rsidR="009C56E8" w:rsidRPr="00B21049" w:rsidRDefault="009C56E8" w:rsidP="001F447B">
            <w:pPr>
              <w:spacing w:line="240" w:lineRule="auto"/>
              <w:jc w:val="center"/>
            </w:pPr>
            <w:r w:rsidRPr="00B21049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352D" w14:textId="77777777" w:rsidR="009C56E8" w:rsidRPr="00B21049" w:rsidRDefault="008A313A" w:rsidP="001F447B">
            <w:pPr>
              <w:pStyle w:val="a3"/>
              <w:widowControl w:val="0"/>
              <w:suppressLineNumbers/>
              <w:suppressAutoHyphens w:val="0"/>
              <w:spacing w:line="240" w:lineRule="auto"/>
              <w:rPr>
                <w:b w:val="0"/>
                <w:lang w:val="fr-FR"/>
              </w:rPr>
            </w:pPr>
            <w:r w:rsidRPr="00B21049">
              <w:rPr>
                <w:b w:val="0"/>
                <w:lang w:val="fr-FR"/>
              </w:rPr>
              <w:t xml:space="preserve">Dices que están enfadados? No creo que estén </w:t>
            </w:r>
            <w:r w:rsidRPr="00B21049">
              <w:rPr>
                <w:b w:val="0"/>
                <w:u w:val="single"/>
                <w:lang w:val="fr-FR"/>
              </w:rPr>
              <w:t>enfadados</w:t>
            </w:r>
            <w:r w:rsidRPr="00B21049">
              <w:rPr>
                <w:b w:val="0"/>
                <w:lang w:val="fr-FR"/>
              </w:rPr>
              <w:t xml:space="preserve"> (</w:t>
            </w:r>
            <w:r w:rsidRPr="00B21049">
              <w:rPr>
                <w:b w:val="0"/>
                <w:i/>
                <w:lang w:val="fr-FR"/>
              </w:rPr>
              <w:t>pronombre personal</w:t>
            </w:r>
            <w:r w:rsidRPr="00B21049">
              <w:rPr>
                <w:b w:val="0"/>
                <w:lang w:val="fr-FR"/>
              </w:rPr>
              <w:t>).</w:t>
            </w:r>
          </w:p>
          <w:p w14:paraId="479EF523" w14:textId="77777777" w:rsidR="009C56E8" w:rsidRPr="00B21049" w:rsidRDefault="009C56E8" w:rsidP="001F447B">
            <w:pPr>
              <w:pStyle w:val="a3"/>
              <w:suppressLineNumbers/>
              <w:suppressAutoHyphens w:val="0"/>
              <w:spacing w:line="240" w:lineRule="auto"/>
              <w:rPr>
                <w:b w:val="0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07DF" w14:textId="75866AB6" w:rsidR="009C56E8" w:rsidRPr="00B21049" w:rsidRDefault="009C56E8" w:rsidP="00AC036B">
            <w:pPr>
              <w:spacing w:after="120" w:line="240" w:lineRule="auto"/>
            </w:pPr>
            <w:r w:rsidRPr="00B21049">
              <w:t xml:space="preserve">В данном случае необходимо </w:t>
            </w:r>
            <w:r w:rsidR="008A313A" w:rsidRPr="00B21049">
              <w:t xml:space="preserve">заменить именную часть составного именного сказуемого, выраженную причастием в форме м. р., мн. ч., личным местоимением. Именная часть составного именного сказуемого, какой бы частью речи </w:t>
            </w:r>
            <w:r w:rsidR="007A2C31" w:rsidRPr="00B21049">
              <w:t>(в любой</w:t>
            </w:r>
            <w:r w:rsidR="008A313A" w:rsidRPr="00B21049">
              <w:t xml:space="preserve"> форме</w:t>
            </w:r>
            <w:r w:rsidR="007A2C31" w:rsidRPr="00B21049">
              <w:t>)</w:t>
            </w:r>
            <w:r w:rsidR="008A313A" w:rsidRPr="00B21049">
              <w:t xml:space="preserve"> она ни была выражена, всегда заменяется местоимение</w:t>
            </w:r>
            <w:r w:rsidR="007A2C31" w:rsidRPr="00B21049">
              <w:t>м</w:t>
            </w:r>
            <w:r w:rsidR="008A313A" w:rsidRPr="00B21049">
              <w:t xml:space="preserve"> «</w:t>
            </w:r>
            <w:r w:rsidR="008A313A" w:rsidRPr="00B21049">
              <w:rPr>
                <w:lang w:val="es-ES"/>
              </w:rPr>
              <w:t>lo</w:t>
            </w:r>
            <w:r w:rsidR="008A313A" w:rsidRPr="00B21049">
              <w:t xml:space="preserve">». Использовать другие формы личных местоимений для выполнения данной трансформации нельзя </w:t>
            </w:r>
            <w:r w:rsidRPr="00B21049">
              <w:t>(0</w:t>
            </w:r>
            <w:r w:rsidR="008A313A" w:rsidRPr="00B21049">
              <w:t> </w:t>
            </w:r>
            <w:r w:rsidRPr="00B21049">
              <w:t>баллов)</w:t>
            </w:r>
            <w:r w:rsidRPr="00B21049">
              <w:rPr>
                <w:lang w:val="fr-FR"/>
              </w:rPr>
              <w:t>.</w:t>
            </w:r>
          </w:p>
        </w:tc>
      </w:tr>
      <w:tr w:rsidR="009C56E8" w:rsidRPr="001458F3" w14:paraId="57DD8592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B5D52B" w14:textId="09DC8C9C" w:rsidR="009C56E8" w:rsidRPr="00B21049" w:rsidRDefault="00B21049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BB98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 xml:space="preserve">En caso de que </w:t>
            </w:r>
            <w:r w:rsidRPr="00B21049">
              <w:rPr>
                <w:b/>
                <w:u w:val="single"/>
                <w:lang w:val="es-ES"/>
              </w:rPr>
              <w:t>tengas</w:t>
            </w:r>
            <w:r w:rsidRPr="00B21049">
              <w:rPr>
                <w:lang w:val="es-ES"/>
              </w:rPr>
              <w:t xml:space="preserve"> sueño, puedes descansar en el sofá.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A26B" w14:textId="77777777" w:rsidR="009C56E8" w:rsidRPr="00B21049" w:rsidRDefault="009C56E8" w:rsidP="001F447B">
            <w:pPr>
              <w:spacing w:line="240" w:lineRule="auto"/>
              <w:jc w:val="center"/>
              <w:rPr>
                <w:lang w:val="es-ES"/>
              </w:rPr>
            </w:pPr>
            <w:r w:rsidRPr="00B21049">
              <w:rPr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A170" w14:textId="77777777" w:rsidR="009C56E8" w:rsidRPr="00B21049" w:rsidRDefault="00906D8B" w:rsidP="001F447B">
            <w:pPr>
              <w:widowControl w:val="0"/>
              <w:suppressLineNumbers/>
              <w:suppressAutoHyphens w:val="0"/>
              <w:spacing w:line="240" w:lineRule="auto"/>
              <w:rPr>
                <w:lang w:val="de-DE"/>
              </w:rPr>
            </w:pPr>
            <w:r w:rsidRPr="00B21049">
              <w:rPr>
                <w:u w:val="single"/>
                <w:lang w:val="es-ES"/>
              </w:rPr>
              <w:t>Si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lang w:val="fr-FR"/>
              </w:rPr>
              <w:t>(</w:t>
            </w:r>
            <w:r w:rsidRPr="00B21049">
              <w:rPr>
                <w:i/>
                <w:lang w:val="fr-FR"/>
              </w:rPr>
              <w:t>En caso de que</w:t>
            </w:r>
            <w:r w:rsidRPr="00B21049">
              <w:rPr>
                <w:lang w:val="fr-FR"/>
              </w:rPr>
              <w:t>) tienes sueño, puedes descansar en el sofá.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22FA" w14:textId="2F5B9ADE" w:rsidR="00ED0A0C" w:rsidRPr="00ED0A0C" w:rsidRDefault="00906D8B" w:rsidP="00AC036B">
            <w:pPr>
              <w:spacing w:after="120"/>
              <w:rPr>
                <w:lang w:val="en-US"/>
              </w:rPr>
            </w:pPr>
            <w:r w:rsidRPr="00B21049">
              <w:t>Замена условного союза «</w:t>
            </w:r>
            <w:r w:rsidRPr="00B21049">
              <w:rPr>
                <w:lang w:val="es-ES"/>
              </w:rPr>
              <w:t>si</w:t>
            </w:r>
            <w:r w:rsidRPr="00B21049">
              <w:t>» (если) на условный союз «</w:t>
            </w:r>
            <w:proofErr w:type="spellStart"/>
            <w:r w:rsidRPr="00B21049">
              <w:t>en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caso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de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que</w:t>
            </w:r>
            <w:proofErr w:type="spellEnd"/>
            <w:r w:rsidRPr="00B21049">
              <w:t xml:space="preserve">» (в том случае, если) ведет за собой изменение наклонения глагола условного предложения с индикатива на </w:t>
            </w:r>
            <w:proofErr w:type="spellStart"/>
            <w:r w:rsidRPr="00B21049">
              <w:t>субхунтив</w:t>
            </w:r>
            <w:proofErr w:type="spellEnd"/>
            <w:r w:rsidRPr="00B21049">
              <w:t xml:space="preserve">. </w:t>
            </w:r>
            <w:r w:rsidR="009C56E8" w:rsidRPr="00B21049">
              <w:t>Т</w:t>
            </w:r>
            <w:r w:rsidR="00ED0A0C" w:rsidRPr="00ED0A0C">
              <w:rPr>
                <w:lang w:val="en-US"/>
              </w:rPr>
              <w:t>. </w:t>
            </w:r>
            <w:r w:rsidR="009C56E8" w:rsidRPr="00B21049">
              <w:t>о</w:t>
            </w:r>
            <w:r w:rsidR="00ED0A0C" w:rsidRPr="00ED0A0C">
              <w:rPr>
                <w:lang w:val="en-US"/>
              </w:rPr>
              <w:t>.</w:t>
            </w:r>
            <w:r w:rsidR="009C56E8" w:rsidRPr="00ED0A0C">
              <w:rPr>
                <w:lang w:val="en-US"/>
              </w:rPr>
              <w:t xml:space="preserve">, </w:t>
            </w:r>
            <w:r w:rsidR="009C56E8" w:rsidRPr="00B21049">
              <w:t>правильный</w:t>
            </w:r>
            <w:r w:rsidR="009C56E8" w:rsidRPr="00ED0A0C">
              <w:rPr>
                <w:lang w:val="en-US"/>
              </w:rPr>
              <w:t xml:space="preserve"> </w:t>
            </w:r>
            <w:r w:rsidR="009C56E8" w:rsidRPr="00B21049">
              <w:t>ответ</w:t>
            </w:r>
            <w:r w:rsidR="009C56E8" w:rsidRPr="00ED0A0C">
              <w:rPr>
                <w:lang w:val="en-US"/>
              </w:rPr>
              <w:t xml:space="preserve"> – «</w:t>
            </w:r>
            <w:r w:rsidR="001458F3" w:rsidRPr="00B21049">
              <w:rPr>
                <w:lang w:val="fr-FR"/>
              </w:rPr>
              <w:t>En caso de que t</w:t>
            </w:r>
            <w:r w:rsidR="0057149F" w:rsidRPr="00B21049">
              <w:t>е</w:t>
            </w:r>
            <w:r w:rsidR="001458F3" w:rsidRPr="00B21049">
              <w:rPr>
                <w:lang w:val="fr-FR"/>
              </w:rPr>
              <w:t>ngas sueño...</w:t>
            </w:r>
            <w:r w:rsidR="001458F3" w:rsidRPr="00ED0A0C">
              <w:rPr>
                <w:lang w:val="en-US"/>
              </w:rPr>
              <w:t>»</w:t>
            </w:r>
            <w:r w:rsidR="009C56E8" w:rsidRPr="00ED0A0C">
              <w:rPr>
                <w:lang w:val="en-US"/>
              </w:rPr>
              <w:t xml:space="preserve">. </w:t>
            </w:r>
          </w:p>
          <w:p w14:paraId="682112DD" w14:textId="15B9FBD7" w:rsidR="009C56E8" w:rsidRPr="00B21049" w:rsidRDefault="009C56E8" w:rsidP="00AC036B">
            <w:pPr>
              <w:spacing w:after="120"/>
              <w:rPr>
                <w:lang w:val="es-ES"/>
              </w:rPr>
            </w:pPr>
            <w:r w:rsidRPr="00B21049">
              <w:t>Ответ</w:t>
            </w:r>
            <w:r w:rsidRPr="00B21049">
              <w:rPr>
                <w:lang w:val="es-ES"/>
              </w:rPr>
              <w:t xml:space="preserve"> «</w:t>
            </w:r>
            <w:r w:rsidR="007A2C31" w:rsidRPr="00B21049">
              <w:rPr>
                <w:lang w:val="fr-FR"/>
              </w:rPr>
              <w:t>En ca</w:t>
            </w:r>
            <w:r w:rsidR="007A2C31" w:rsidRPr="00B21049">
              <w:rPr>
                <w:lang w:val="es-ES"/>
              </w:rPr>
              <w:t>so</w:t>
            </w:r>
            <w:r w:rsidR="001458F3" w:rsidRPr="00B21049">
              <w:rPr>
                <w:lang w:val="fr-FR"/>
              </w:rPr>
              <w:t xml:space="preserve"> de que </w:t>
            </w:r>
            <w:r w:rsidR="007A2C31" w:rsidRPr="00B21049">
              <w:rPr>
                <w:lang w:val="fr-FR"/>
              </w:rPr>
              <w:t>*</w:t>
            </w:r>
            <w:r w:rsidR="001458F3" w:rsidRPr="00B21049">
              <w:rPr>
                <w:lang w:val="fr-FR"/>
              </w:rPr>
              <w:t>tienes sueño...</w:t>
            </w:r>
            <w:r w:rsidRPr="00B21049">
              <w:rPr>
                <w:lang w:val="es-ES"/>
              </w:rPr>
              <w:t xml:space="preserve">» </w:t>
            </w:r>
            <w:r w:rsidRPr="00B21049">
              <w:t>следует</w:t>
            </w:r>
            <w:r w:rsidRPr="00B21049">
              <w:rPr>
                <w:lang w:val="es-ES"/>
              </w:rPr>
              <w:t xml:space="preserve"> </w:t>
            </w:r>
            <w:r w:rsidRPr="00B21049">
              <w:t>считать</w:t>
            </w:r>
            <w:r w:rsidRPr="00B21049">
              <w:rPr>
                <w:lang w:val="es-ES"/>
              </w:rPr>
              <w:t xml:space="preserve"> </w:t>
            </w:r>
            <w:r w:rsidRPr="00B21049">
              <w:t>неправильным</w:t>
            </w:r>
            <w:r w:rsidRPr="00B21049">
              <w:rPr>
                <w:lang w:val="es-ES"/>
              </w:rPr>
              <w:t xml:space="preserve"> (0 </w:t>
            </w:r>
            <w:r w:rsidRPr="00B21049">
              <w:t>баллов</w:t>
            </w:r>
            <w:r w:rsidRPr="00B21049">
              <w:rPr>
                <w:lang w:val="es-ES"/>
              </w:rPr>
              <w:t>).</w:t>
            </w:r>
          </w:p>
        </w:tc>
      </w:tr>
      <w:tr w:rsidR="009C56E8" w:rsidRPr="00D265B6" w14:paraId="728C2458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5A1159" w14:textId="57AE9359" w:rsidR="009C56E8" w:rsidRPr="00B21049" w:rsidRDefault="00B21049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5EF8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 xml:space="preserve">¿Dónde </w:t>
            </w:r>
            <w:r w:rsidRPr="00B21049">
              <w:rPr>
                <w:b/>
                <w:u w:val="single"/>
                <w:lang w:val="es-ES"/>
              </w:rPr>
              <w:t>hay</w:t>
            </w:r>
            <w:r w:rsidRPr="00B21049">
              <w:rPr>
                <w:lang w:val="es-ES"/>
              </w:rPr>
              <w:t xml:space="preserve"> una farmacia?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2F8D" w14:textId="77777777" w:rsidR="009C56E8" w:rsidRPr="00B21049" w:rsidRDefault="009C56E8" w:rsidP="001F447B">
            <w:pPr>
              <w:spacing w:line="240" w:lineRule="auto"/>
              <w:jc w:val="center"/>
              <w:rPr>
                <w:lang w:val="es-ES"/>
              </w:rPr>
            </w:pPr>
            <w:r w:rsidRPr="00B21049">
              <w:rPr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1DCD" w14:textId="77777777" w:rsidR="009C56E8" w:rsidRPr="00B21049" w:rsidRDefault="00E031C4" w:rsidP="001F447B">
            <w:pPr>
              <w:pStyle w:val="a3"/>
              <w:widowControl w:val="0"/>
              <w:suppressLineNumbers/>
              <w:suppressAutoHyphens w:val="0"/>
              <w:spacing w:line="240" w:lineRule="auto"/>
              <w:rPr>
                <w:b w:val="0"/>
                <w:lang w:val="fr-FR"/>
              </w:rPr>
            </w:pPr>
            <w:r w:rsidRPr="00B21049">
              <w:rPr>
                <w:b w:val="0"/>
                <w:lang w:val="fr-FR"/>
              </w:rPr>
              <w:t>¿Dónde (</w:t>
            </w:r>
            <w:r w:rsidRPr="00B21049">
              <w:rPr>
                <w:b w:val="0"/>
                <w:i/>
                <w:lang w:val="fr-FR"/>
              </w:rPr>
              <w:t xml:space="preserve">elija la forma correcta: </w:t>
            </w:r>
            <w:r w:rsidRPr="00B21049">
              <w:rPr>
                <w:b w:val="0"/>
                <w:i/>
                <w:u w:val="single"/>
                <w:lang w:val="fr-FR"/>
              </w:rPr>
              <w:t>hay / está</w:t>
            </w:r>
            <w:r w:rsidRPr="00B21049">
              <w:rPr>
                <w:b w:val="0"/>
                <w:lang w:val="fr-FR"/>
              </w:rPr>
              <w:t>) una farmacia, por favor?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7C59" w14:textId="77777777" w:rsidR="00ED0A0C" w:rsidRDefault="004402A8" w:rsidP="00AC036B">
            <w:pPr>
              <w:spacing w:after="120" w:line="240" w:lineRule="auto"/>
            </w:pPr>
            <w:r w:rsidRPr="00B21049">
              <w:t>В данном случае необходимо выбрать правильный глагол – «</w:t>
            </w:r>
            <w:r w:rsidRPr="00B21049">
              <w:rPr>
                <w:lang w:val="es-ES"/>
              </w:rPr>
              <w:t>hay</w:t>
            </w:r>
            <w:r w:rsidRPr="00B21049">
              <w:t>» или «</w:t>
            </w:r>
            <w:r w:rsidRPr="00B21049">
              <w:rPr>
                <w:lang w:val="es-ES"/>
              </w:rPr>
              <w:t>est</w:t>
            </w:r>
            <w:r w:rsidRPr="00B21049">
              <w:t xml:space="preserve">á». Следует обратить внимание на то, </w:t>
            </w:r>
            <w:proofErr w:type="gramStart"/>
            <w:r w:rsidRPr="00B21049">
              <w:t>что  в</w:t>
            </w:r>
            <w:proofErr w:type="gramEnd"/>
            <w:r w:rsidRPr="00B21049">
              <w:t xml:space="preserve"> вопросе спрашивается не о том, где находится какая-то конкретная аптека, а о том, где есть/находиться какая-нибудь аптека. Т</w:t>
            </w:r>
            <w:r w:rsidR="00ED0A0C">
              <w:t>.</w:t>
            </w:r>
            <w:r w:rsidRPr="00B21049">
              <w:t xml:space="preserve"> о</w:t>
            </w:r>
            <w:r w:rsidR="00ED0A0C">
              <w:t>.</w:t>
            </w:r>
            <w:r w:rsidRPr="00B21049">
              <w:t xml:space="preserve">, спрашивается о наличии/отсутствии предмета (есть ли </w:t>
            </w:r>
            <w:r w:rsidRPr="00B21049">
              <w:lastRenderedPageBreak/>
              <w:t>аптека или нет). Это значит, что в данном случае нужно использовать глагол «</w:t>
            </w:r>
            <w:r w:rsidRPr="00B21049">
              <w:rPr>
                <w:lang w:val="es-ES"/>
              </w:rPr>
              <w:t>hay</w:t>
            </w:r>
            <w:r w:rsidRPr="00B21049">
              <w:t>» (на что также указывает использование неопределенного артикля при существительном «аптека» (</w:t>
            </w:r>
            <w:r w:rsidRPr="00B21049">
              <w:rPr>
                <w:lang w:val="es-ES"/>
              </w:rPr>
              <w:t>una</w:t>
            </w:r>
            <w:r w:rsidRPr="00B21049">
              <w:t xml:space="preserve"> </w:t>
            </w:r>
            <w:r w:rsidRPr="00B21049">
              <w:rPr>
                <w:lang w:val="es-ES"/>
              </w:rPr>
              <w:t>farmacia</w:t>
            </w:r>
            <w:r w:rsidRPr="00B21049">
              <w:t xml:space="preserve">)). </w:t>
            </w:r>
          </w:p>
          <w:p w14:paraId="751CF266" w14:textId="5761F908" w:rsidR="009C56E8" w:rsidRPr="00B21049" w:rsidRDefault="004402A8" w:rsidP="00AC036B">
            <w:pPr>
              <w:spacing w:after="120" w:line="240" w:lineRule="auto"/>
            </w:pPr>
            <w:r w:rsidRPr="00B21049">
              <w:t>Выбор в данном случае глагола «</w:t>
            </w:r>
            <w:r w:rsidRPr="00B21049">
              <w:rPr>
                <w:lang w:val="es-ES"/>
              </w:rPr>
              <w:t>est</w:t>
            </w:r>
            <w:r w:rsidRPr="00B21049">
              <w:t>á» следует считать неправильным (0 баллов).</w:t>
            </w:r>
          </w:p>
        </w:tc>
      </w:tr>
      <w:tr w:rsidR="009C56E8" w:rsidRPr="00723F8E" w14:paraId="657761EA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5B41ED" w14:textId="3DA2CC6B" w:rsidR="009C56E8" w:rsidRPr="00B21049" w:rsidRDefault="00B21049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E19D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b/>
                <w:u w:val="single"/>
                <w:lang w:val="es-ES"/>
              </w:rPr>
              <w:t>No pelen</w:t>
            </w:r>
            <w:r w:rsidRPr="00B21049">
              <w:rPr>
                <w:lang w:val="es-ES"/>
              </w:rPr>
              <w:t xml:space="preserve"> las patatas y </w:t>
            </w:r>
            <w:r w:rsidRPr="00B21049">
              <w:rPr>
                <w:b/>
                <w:u w:val="single"/>
                <w:lang w:val="es-ES"/>
              </w:rPr>
              <w:t>no las frían</w:t>
            </w:r>
            <w:r w:rsidRPr="00B21049">
              <w:rPr>
                <w:lang w:val="es-ES"/>
              </w:rPr>
              <w:t xml:space="preserve"> con la cebolla.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693" w14:textId="77777777" w:rsidR="009C56E8" w:rsidRPr="00B21049" w:rsidRDefault="009C56E8" w:rsidP="001F447B">
            <w:pPr>
              <w:spacing w:line="240" w:lineRule="auto"/>
              <w:jc w:val="center"/>
              <w:rPr>
                <w:lang w:val="es-ES"/>
              </w:rPr>
            </w:pPr>
            <w:r w:rsidRPr="00B21049">
              <w:rPr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F445" w14:textId="77777777" w:rsidR="009C56E8" w:rsidRPr="00B21049" w:rsidRDefault="00DF6889" w:rsidP="001F447B">
            <w:pPr>
              <w:widowControl w:val="0"/>
              <w:suppressLineNumbers/>
              <w:suppressAutoHyphens w:val="0"/>
              <w:spacing w:line="240" w:lineRule="auto"/>
              <w:rPr>
                <w:lang w:val="es-ES"/>
              </w:rPr>
            </w:pPr>
            <w:r w:rsidRPr="00B21049">
              <w:rPr>
                <w:u w:val="single"/>
                <w:lang w:val="es-ES"/>
              </w:rPr>
              <w:t>Pelar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lang w:val="es-ES_tradnl"/>
              </w:rPr>
              <w:t>las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lang w:val="es-ES_tradnl"/>
              </w:rPr>
              <w:t>patatas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lang w:val="es-ES_tradnl"/>
              </w:rPr>
              <w:t>y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u w:val="single"/>
                <w:lang w:val="es-ES_tradnl"/>
              </w:rPr>
              <w:t>fre</w:t>
            </w:r>
            <w:r w:rsidRPr="00B21049">
              <w:rPr>
                <w:u w:val="single"/>
                <w:lang w:val="es-ES"/>
              </w:rPr>
              <w:t>í</w:t>
            </w:r>
            <w:r w:rsidRPr="00B21049">
              <w:rPr>
                <w:u w:val="single"/>
                <w:lang w:val="es-ES_tradnl"/>
              </w:rPr>
              <w:t>rlas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lang w:val="es-ES_tradnl"/>
              </w:rPr>
              <w:t>con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lang w:val="es-ES_tradnl"/>
              </w:rPr>
              <w:t>la</w:t>
            </w:r>
            <w:r w:rsidRPr="00B21049">
              <w:rPr>
                <w:lang w:val="es-ES"/>
              </w:rPr>
              <w:t xml:space="preserve"> </w:t>
            </w:r>
            <w:r w:rsidRPr="00B21049">
              <w:rPr>
                <w:lang w:val="es-ES_tradnl"/>
              </w:rPr>
              <w:t>cebolla</w:t>
            </w:r>
            <w:r w:rsidRPr="00B21049">
              <w:rPr>
                <w:lang w:val="es-ES"/>
              </w:rPr>
              <w:t xml:space="preserve"> (</w:t>
            </w:r>
            <w:r w:rsidRPr="00B21049">
              <w:rPr>
                <w:i/>
                <w:lang w:val="es-ES_tradnl"/>
              </w:rPr>
              <w:t>Imperativo</w:t>
            </w:r>
            <w:r w:rsidRPr="00B21049">
              <w:rPr>
                <w:i/>
                <w:lang w:val="es-ES"/>
              </w:rPr>
              <w:t xml:space="preserve"> </w:t>
            </w:r>
            <w:r w:rsidRPr="00B21049">
              <w:rPr>
                <w:i/>
                <w:lang w:val="es-ES_tradnl"/>
              </w:rPr>
              <w:t>negativo</w:t>
            </w:r>
            <w:r w:rsidRPr="00B21049">
              <w:rPr>
                <w:i/>
                <w:lang w:val="es-ES"/>
              </w:rPr>
              <w:t xml:space="preserve">, </w:t>
            </w:r>
            <w:r w:rsidRPr="00B21049">
              <w:rPr>
                <w:i/>
                <w:lang w:val="es-ES_tradnl"/>
              </w:rPr>
              <w:t>Uds</w:t>
            </w:r>
            <w:r w:rsidRPr="00B21049">
              <w:rPr>
                <w:i/>
                <w:lang w:val="es-ES"/>
              </w:rPr>
              <w:t>.</w:t>
            </w:r>
            <w:r w:rsidRPr="00B21049">
              <w:rPr>
                <w:lang w:val="es-ES"/>
              </w:rPr>
              <w:t>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88F2" w14:textId="0CA7F151" w:rsidR="00ED0A0C" w:rsidRDefault="009C56E8" w:rsidP="00AC036B">
            <w:pPr>
              <w:spacing w:after="120" w:line="240" w:lineRule="auto"/>
              <w:rPr>
                <w:spacing w:val="2"/>
              </w:rPr>
            </w:pPr>
            <w:r w:rsidRPr="00B21049">
              <w:t xml:space="preserve">В данном случае необходимо заменить инфинитивы соответствующими </w:t>
            </w:r>
            <w:r w:rsidR="00DF6889" w:rsidRPr="00B21049">
              <w:t>отрица</w:t>
            </w:r>
            <w:r w:rsidRPr="00B21049">
              <w:t xml:space="preserve">тельными формами повелительного наклонения (императива) на </w:t>
            </w:r>
            <w:r w:rsidRPr="00B21049">
              <w:rPr>
                <w:lang w:val="es-ES"/>
              </w:rPr>
              <w:t>Ud</w:t>
            </w:r>
            <w:r w:rsidR="00DF6889" w:rsidRPr="00B21049">
              <w:rPr>
                <w:lang w:val="es-ES"/>
              </w:rPr>
              <w:t>s</w:t>
            </w:r>
            <w:r w:rsidRPr="00B21049">
              <w:t xml:space="preserve">. При образовании утвердительного императива на </w:t>
            </w:r>
            <w:proofErr w:type="gramStart"/>
            <w:r w:rsidRPr="00B21049">
              <w:rPr>
                <w:lang w:val="es-ES"/>
              </w:rPr>
              <w:t>Ud</w:t>
            </w:r>
            <w:r w:rsidRPr="00B21049">
              <w:t>.</w:t>
            </w:r>
            <w:r w:rsidR="00DF6889" w:rsidRPr="00B21049">
              <w:t>/</w:t>
            </w:r>
            <w:proofErr w:type="spellStart"/>
            <w:proofErr w:type="gramEnd"/>
            <w:r w:rsidR="00DF6889" w:rsidRPr="00B21049">
              <w:t>Uds</w:t>
            </w:r>
            <w:proofErr w:type="spellEnd"/>
            <w:r w:rsidR="00DF6889" w:rsidRPr="00B21049">
              <w:t>.</w:t>
            </w:r>
            <w:r w:rsidRPr="00B21049">
              <w:t xml:space="preserve"> в испанском языке используются</w:t>
            </w:r>
            <w:r w:rsidR="00DF6889" w:rsidRPr="00B21049">
              <w:t xml:space="preserve"> </w:t>
            </w:r>
            <w:r w:rsidRPr="00B21049">
              <w:t xml:space="preserve">формы </w:t>
            </w:r>
            <w:r w:rsidRPr="00B21049">
              <w:rPr>
                <w:iCs/>
                <w:spacing w:val="2"/>
                <w:lang w:val="es-ES"/>
              </w:rPr>
              <w:t>Presente</w:t>
            </w:r>
            <w:r w:rsidRPr="00B21049">
              <w:rPr>
                <w:iCs/>
                <w:spacing w:val="2"/>
              </w:rPr>
              <w:t xml:space="preserve"> </w:t>
            </w:r>
            <w:r w:rsidRPr="00B21049">
              <w:rPr>
                <w:iCs/>
                <w:spacing w:val="2"/>
                <w:lang w:val="es-ES"/>
              </w:rPr>
              <w:t>de</w:t>
            </w:r>
            <w:r w:rsidRPr="00B21049">
              <w:rPr>
                <w:iCs/>
                <w:spacing w:val="2"/>
              </w:rPr>
              <w:t xml:space="preserve"> </w:t>
            </w:r>
            <w:r w:rsidRPr="00B21049">
              <w:rPr>
                <w:iCs/>
                <w:spacing w:val="2"/>
                <w:lang w:val="es-ES"/>
              </w:rPr>
              <w:t>Subjuntivo</w:t>
            </w:r>
            <w:r w:rsidR="007E52FD" w:rsidRPr="00B21049">
              <w:rPr>
                <w:iCs/>
                <w:spacing w:val="2"/>
              </w:rPr>
              <w:t xml:space="preserve"> (в данном случае 3 л. мн. ч.)</w:t>
            </w:r>
            <w:r w:rsidRPr="00B21049">
              <w:rPr>
                <w:iCs/>
                <w:spacing w:val="2"/>
              </w:rPr>
              <w:t xml:space="preserve">. </w:t>
            </w:r>
            <w:r w:rsidR="00DF6889" w:rsidRPr="00B21049">
              <w:rPr>
                <w:iCs/>
                <w:spacing w:val="2"/>
              </w:rPr>
              <w:t>Т</w:t>
            </w:r>
            <w:r w:rsidR="00ED0A0C">
              <w:rPr>
                <w:iCs/>
                <w:spacing w:val="2"/>
              </w:rPr>
              <w:t>. </w:t>
            </w:r>
            <w:r w:rsidR="00DF6889" w:rsidRPr="00B21049">
              <w:rPr>
                <w:iCs/>
                <w:spacing w:val="2"/>
              </w:rPr>
              <w:t>о</w:t>
            </w:r>
            <w:r w:rsidR="00ED0A0C">
              <w:rPr>
                <w:iCs/>
                <w:spacing w:val="2"/>
              </w:rPr>
              <w:t>.</w:t>
            </w:r>
            <w:r w:rsidR="00DF6889" w:rsidRPr="00B21049">
              <w:rPr>
                <w:iCs/>
                <w:spacing w:val="2"/>
              </w:rPr>
              <w:t>, отрицательная форма повеления</w:t>
            </w:r>
            <w:r w:rsidRPr="00B21049">
              <w:rPr>
                <w:iCs/>
                <w:spacing w:val="2"/>
              </w:rPr>
              <w:t xml:space="preserve"> от инфинитива «</w:t>
            </w:r>
            <w:r w:rsidR="00DF6889" w:rsidRPr="00B21049">
              <w:rPr>
                <w:lang w:val="es-ES"/>
              </w:rPr>
              <w:t>pel</w:t>
            </w:r>
            <w:r w:rsidRPr="00B21049">
              <w:rPr>
                <w:lang w:val="es-ES_tradnl"/>
              </w:rPr>
              <w:t>ar</w:t>
            </w:r>
            <w:r w:rsidRPr="00B21049">
              <w:rPr>
                <w:iCs/>
                <w:spacing w:val="2"/>
              </w:rPr>
              <w:t>» будет образовываться как правильная (окончание инфинитива «</w:t>
            </w:r>
            <w:r w:rsidRPr="00B21049">
              <w:t>-</w:t>
            </w:r>
            <w:r w:rsidRPr="00B21049">
              <w:rPr>
                <w:lang w:val="es-ES_tradnl"/>
              </w:rPr>
              <w:t>ar</w:t>
            </w:r>
            <w:r w:rsidRPr="00B21049">
              <w:rPr>
                <w:iCs/>
                <w:spacing w:val="2"/>
              </w:rPr>
              <w:t>» заменяется на «-е</w:t>
            </w:r>
            <w:r w:rsidR="00DF6889" w:rsidRPr="00B21049">
              <w:rPr>
                <w:iCs/>
                <w:spacing w:val="2"/>
                <w:lang w:val="es-ES"/>
              </w:rPr>
              <w:t>n</w:t>
            </w:r>
            <w:r w:rsidRPr="00B21049">
              <w:rPr>
                <w:iCs/>
                <w:spacing w:val="2"/>
              </w:rPr>
              <w:t>» → «</w:t>
            </w:r>
            <w:r w:rsidR="00723F8E" w:rsidRPr="00B21049">
              <w:rPr>
                <w:iCs/>
                <w:spacing w:val="2"/>
                <w:lang w:val="es-ES"/>
              </w:rPr>
              <w:t>no</w:t>
            </w:r>
            <w:r w:rsidR="00723F8E" w:rsidRPr="00B21049">
              <w:rPr>
                <w:iCs/>
                <w:spacing w:val="2"/>
              </w:rPr>
              <w:t xml:space="preserve"> </w:t>
            </w:r>
            <w:r w:rsidR="00DF6889" w:rsidRPr="00B21049">
              <w:rPr>
                <w:lang w:val="es-ES"/>
              </w:rPr>
              <w:t>pelen</w:t>
            </w:r>
            <w:r w:rsidRPr="00B21049">
              <w:t>»</w:t>
            </w:r>
            <w:r w:rsidR="00DF6889" w:rsidRPr="00B21049">
              <w:rPr>
                <w:iCs/>
                <w:spacing w:val="2"/>
              </w:rPr>
              <w:t>), а в форме</w:t>
            </w:r>
            <w:r w:rsidRPr="00B21049">
              <w:rPr>
                <w:iCs/>
                <w:spacing w:val="2"/>
              </w:rPr>
              <w:t xml:space="preserve"> от инфинитива «</w:t>
            </w:r>
            <w:r w:rsidR="00DF6889" w:rsidRPr="00B21049">
              <w:rPr>
                <w:lang w:val="es-ES_tradnl"/>
              </w:rPr>
              <w:t>fre</w:t>
            </w:r>
            <w:r w:rsidR="00DF6889" w:rsidRPr="00B21049">
              <w:t>í</w:t>
            </w:r>
            <w:r w:rsidR="00DF6889" w:rsidRPr="00B21049">
              <w:rPr>
                <w:lang w:val="es-ES_tradnl"/>
              </w:rPr>
              <w:t>r</w:t>
            </w:r>
            <w:r w:rsidRPr="00B21049">
              <w:rPr>
                <w:iCs/>
                <w:spacing w:val="2"/>
              </w:rPr>
              <w:t>» помимо замены окончания («</w:t>
            </w:r>
            <w:r w:rsidRPr="00B21049">
              <w:t>-е</w:t>
            </w:r>
            <w:r w:rsidRPr="00B21049">
              <w:rPr>
                <w:lang w:val="es-ES_tradnl"/>
              </w:rPr>
              <w:t>r</w:t>
            </w:r>
            <w:r w:rsidRPr="00B21049">
              <w:rPr>
                <w:iCs/>
                <w:spacing w:val="2"/>
              </w:rPr>
              <w:t>» → «-а</w:t>
            </w:r>
            <w:r w:rsidR="00DF6889" w:rsidRPr="00B21049">
              <w:rPr>
                <w:iCs/>
                <w:spacing w:val="2"/>
                <w:lang w:val="es-ES"/>
              </w:rPr>
              <w:t>n</w:t>
            </w:r>
            <w:r w:rsidRPr="00B21049">
              <w:rPr>
                <w:iCs/>
                <w:spacing w:val="2"/>
              </w:rPr>
              <w:t xml:space="preserve">») происходит </w:t>
            </w:r>
            <w:r w:rsidR="00DF6889" w:rsidRPr="00B21049">
              <w:rPr>
                <w:iCs/>
                <w:spacing w:val="2"/>
              </w:rPr>
              <w:t>сужение корневого гласного</w:t>
            </w:r>
            <w:r w:rsidRPr="00B21049">
              <w:rPr>
                <w:iCs/>
                <w:spacing w:val="2"/>
              </w:rPr>
              <w:t xml:space="preserve"> («е» → «</w:t>
            </w:r>
            <w:r w:rsidRPr="00B21049">
              <w:rPr>
                <w:lang w:val="es-ES_tradnl"/>
              </w:rPr>
              <w:t>i</w:t>
            </w:r>
            <w:r w:rsidRPr="00B21049">
              <w:rPr>
                <w:iCs/>
                <w:spacing w:val="2"/>
              </w:rPr>
              <w:t>»), следовательно: «</w:t>
            </w:r>
            <w:r w:rsidR="00723F8E" w:rsidRPr="00B21049">
              <w:rPr>
                <w:lang w:val="es-ES_tradnl"/>
              </w:rPr>
              <w:t>fre</w:t>
            </w:r>
            <w:r w:rsidR="00723F8E" w:rsidRPr="00B21049">
              <w:t>í</w:t>
            </w:r>
            <w:r w:rsidR="00723F8E" w:rsidRPr="00B21049">
              <w:rPr>
                <w:lang w:val="es-ES_tradnl"/>
              </w:rPr>
              <w:t>r</w:t>
            </w:r>
            <w:r w:rsidRPr="00B21049">
              <w:rPr>
                <w:iCs/>
                <w:spacing w:val="2"/>
              </w:rPr>
              <w:t>»</w:t>
            </w:r>
            <w:r w:rsidRPr="00B21049">
              <w:t xml:space="preserve"> → «</w:t>
            </w:r>
            <w:r w:rsidR="00723F8E" w:rsidRPr="00B21049">
              <w:rPr>
                <w:lang w:val="es-ES"/>
              </w:rPr>
              <w:t>no</w:t>
            </w:r>
            <w:r w:rsidR="00723F8E" w:rsidRPr="00B21049">
              <w:t xml:space="preserve"> </w:t>
            </w:r>
            <w:r w:rsidR="00723F8E" w:rsidRPr="00B21049">
              <w:rPr>
                <w:lang w:val="es-ES_tradnl"/>
              </w:rPr>
              <w:t>fr</w:t>
            </w:r>
            <w:r w:rsidR="00723F8E" w:rsidRPr="00B21049">
              <w:t>í</w:t>
            </w:r>
            <w:r w:rsidR="00723F8E" w:rsidRPr="00B21049">
              <w:rPr>
                <w:lang w:val="es-ES_tradnl"/>
              </w:rPr>
              <w:t>an</w:t>
            </w:r>
            <w:r w:rsidRPr="00B21049">
              <w:t>»</w:t>
            </w:r>
            <w:r w:rsidRPr="00B21049">
              <w:rPr>
                <w:spacing w:val="2"/>
              </w:rPr>
              <w:t>.</w:t>
            </w:r>
            <w:r w:rsidR="00723F8E" w:rsidRPr="00B21049">
              <w:rPr>
                <w:spacing w:val="2"/>
              </w:rPr>
              <w:t xml:space="preserve"> Личное </w:t>
            </w:r>
            <w:r w:rsidR="00723F8E" w:rsidRPr="00B21049">
              <w:rPr>
                <w:iCs/>
                <w:spacing w:val="2"/>
              </w:rPr>
              <w:t>местоимение-дополнение, относящееся к инфинитиву «</w:t>
            </w:r>
            <w:r w:rsidR="00723F8E" w:rsidRPr="00B21049">
              <w:rPr>
                <w:lang w:val="es-ES_tradnl"/>
              </w:rPr>
              <w:t>fre</w:t>
            </w:r>
            <w:r w:rsidR="00723F8E" w:rsidRPr="00B21049">
              <w:t>í</w:t>
            </w:r>
            <w:r w:rsidR="00723F8E" w:rsidRPr="00B21049">
              <w:rPr>
                <w:lang w:val="es-ES_tradnl"/>
              </w:rPr>
              <w:t>r</w:t>
            </w:r>
            <w:r w:rsidR="00723F8E" w:rsidRPr="00B21049">
              <w:rPr>
                <w:iCs/>
                <w:spacing w:val="2"/>
              </w:rPr>
              <w:t>» (</w:t>
            </w:r>
            <w:r w:rsidR="00723F8E" w:rsidRPr="00B21049">
              <w:rPr>
                <w:iCs/>
                <w:spacing w:val="2"/>
                <w:lang w:val="es-ES"/>
              </w:rPr>
              <w:t>fre</w:t>
            </w:r>
            <w:r w:rsidR="00723F8E" w:rsidRPr="00B21049">
              <w:rPr>
                <w:iCs/>
                <w:spacing w:val="2"/>
              </w:rPr>
              <w:t>í</w:t>
            </w:r>
            <w:r w:rsidR="00723F8E" w:rsidRPr="00B21049">
              <w:rPr>
                <w:iCs/>
                <w:spacing w:val="2"/>
                <w:lang w:val="es-ES"/>
              </w:rPr>
              <w:t>rlas</w:t>
            </w:r>
            <w:r w:rsidR="00723F8E" w:rsidRPr="00B21049">
              <w:rPr>
                <w:iCs/>
                <w:spacing w:val="2"/>
              </w:rPr>
              <w:t xml:space="preserve">), при образовании формы отрицательного </w:t>
            </w:r>
            <w:r w:rsidR="007E52FD" w:rsidRPr="00B21049">
              <w:rPr>
                <w:iCs/>
                <w:spacing w:val="2"/>
              </w:rPr>
              <w:t>императива</w:t>
            </w:r>
            <w:r w:rsidR="00723F8E" w:rsidRPr="00B21049">
              <w:rPr>
                <w:iCs/>
                <w:spacing w:val="2"/>
              </w:rPr>
              <w:t xml:space="preserve"> будет </w:t>
            </w:r>
            <w:r w:rsidR="007E52FD" w:rsidRPr="00B21049">
              <w:rPr>
                <w:iCs/>
                <w:spacing w:val="2"/>
              </w:rPr>
              <w:t>ставиться</w:t>
            </w:r>
            <w:r w:rsidR="00723F8E" w:rsidRPr="00B21049">
              <w:rPr>
                <w:iCs/>
                <w:spacing w:val="2"/>
              </w:rPr>
              <w:t xml:space="preserve"> между отрицательной частицей и глаголом – «</w:t>
            </w:r>
            <w:r w:rsidR="00723F8E" w:rsidRPr="00B21049">
              <w:rPr>
                <w:iCs/>
                <w:spacing w:val="2"/>
                <w:lang w:val="es-ES"/>
              </w:rPr>
              <w:t>no</w:t>
            </w:r>
            <w:r w:rsidR="00723F8E" w:rsidRPr="00B21049">
              <w:rPr>
                <w:iCs/>
                <w:spacing w:val="2"/>
              </w:rPr>
              <w:t xml:space="preserve"> </w:t>
            </w:r>
            <w:r w:rsidR="00723F8E" w:rsidRPr="00B21049">
              <w:rPr>
                <w:iCs/>
                <w:spacing w:val="2"/>
                <w:lang w:val="es-ES"/>
              </w:rPr>
              <w:t>las</w:t>
            </w:r>
            <w:r w:rsidR="00723F8E" w:rsidRPr="00B21049">
              <w:rPr>
                <w:iCs/>
                <w:spacing w:val="2"/>
              </w:rPr>
              <w:t xml:space="preserve"> </w:t>
            </w:r>
            <w:r w:rsidR="00723F8E" w:rsidRPr="00B21049">
              <w:rPr>
                <w:iCs/>
                <w:spacing w:val="2"/>
                <w:lang w:val="es-ES"/>
              </w:rPr>
              <w:t>fr</w:t>
            </w:r>
            <w:r w:rsidR="00723F8E" w:rsidRPr="00B21049">
              <w:rPr>
                <w:iCs/>
                <w:spacing w:val="2"/>
              </w:rPr>
              <w:t>í</w:t>
            </w:r>
            <w:r w:rsidR="00723F8E" w:rsidRPr="00B21049">
              <w:rPr>
                <w:iCs/>
                <w:spacing w:val="2"/>
                <w:lang w:val="es-ES"/>
              </w:rPr>
              <w:t>an</w:t>
            </w:r>
            <w:r w:rsidR="00723F8E" w:rsidRPr="00B21049">
              <w:rPr>
                <w:iCs/>
                <w:spacing w:val="2"/>
              </w:rPr>
              <w:t>». Следовательно, правильный ответ – «</w:t>
            </w:r>
            <w:r w:rsidR="00723F8E" w:rsidRPr="00B21049">
              <w:rPr>
                <w:iCs/>
                <w:spacing w:val="2"/>
                <w:lang w:val="es-ES"/>
              </w:rPr>
              <w:t>no</w:t>
            </w:r>
            <w:r w:rsidR="00723F8E" w:rsidRPr="00B21049">
              <w:rPr>
                <w:iCs/>
                <w:spacing w:val="2"/>
              </w:rPr>
              <w:t xml:space="preserve"> </w:t>
            </w:r>
            <w:r w:rsidR="00723F8E" w:rsidRPr="00B21049">
              <w:rPr>
                <w:iCs/>
                <w:spacing w:val="2"/>
                <w:lang w:val="es-ES"/>
              </w:rPr>
              <w:t>pelen</w:t>
            </w:r>
            <w:r w:rsidR="00723F8E" w:rsidRPr="00B21049">
              <w:rPr>
                <w:iCs/>
                <w:spacing w:val="2"/>
              </w:rPr>
              <w:t xml:space="preserve">... </w:t>
            </w:r>
            <w:r w:rsidR="00723F8E" w:rsidRPr="00B21049">
              <w:rPr>
                <w:iCs/>
                <w:spacing w:val="2"/>
                <w:lang w:val="es-ES"/>
              </w:rPr>
              <w:t>no</w:t>
            </w:r>
            <w:r w:rsidR="00723F8E" w:rsidRPr="00B21049">
              <w:rPr>
                <w:iCs/>
                <w:spacing w:val="2"/>
              </w:rPr>
              <w:t xml:space="preserve"> </w:t>
            </w:r>
            <w:r w:rsidR="00723F8E" w:rsidRPr="00B21049">
              <w:rPr>
                <w:iCs/>
                <w:spacing w:val="2"/>
                <w:lang w:val="es-ES"/>
              </w:rPr>
              <w:t>las</w:t>
            </w:r>
            <w:r w:rsidR="00723F8E" w:rsidRPr="00B21049">
              <w:rPr>
                <w:iCs/>
                <w:spacing w:val="2"/>
              </w:rPr>
              <w:t xml:space="preserve"> </w:t>
            </w:r>
            <w:r w:rsidR="00723F8E" w:rsidRPr="00B21049">
              <w:rPr>
                <w:iCs/>
                <w:spacing w:val="2"/>
                <w:lang w:val="es-ES"/>
              </w:rPr>
              <w:t>fr</w:t>
            </w:r>
            <w:r w:rsidR="00723F8E" w:rsidRPr="00B21049">
              <w:rPr>
                <w:iCs/>
                <w:spacing w:val="2"/>
              </w:rPr>
              <w:t>í</w:t>
            </w:r>
            <w:r w:rsidR="00723F8E" w:rsidRPr="00B21049">
              <w:rPr>
                <w:iCs/>
                <w:spacing w:val="2"/>
                <w:lang w:val="es-ES"/>
              </w:rPr>
              <w:t>an</w:t>
            </w:r>
            <w:r w:rsidR="00723F8E" w:rsidRPr="00B21049">
              <w:rPr>
                <w:iCs/>
                <w:spacing w:val="2"/>
              </w:rPr>
              <w:t>»</w:t>
            </w:r>
            <w:r w:rsidR="00723F8E" w:rsidRPr="00B21049">
              <w:rPr>
                <w:spacing w:val="2"/>
              </w:rPr>
              <w:t>.</w:t>
            </w:r>
            <w:r w:rsidRPr="00B21049">
              <w:rPr>
                <w:spacing w:val="2"/>
              </w:rPr>
              <w:t xml:space="preserve"> </w:t>
            </w:r>
          </w:p>
          <w:p w14:paraId="0E8C1992" w14:textId="77777777" w:rsidR="00ED0A0C" w:rsidRDefault="009C56E8" w:rsidP="00AC036B">
            <w:pPr>
              <w:spacing w:after="120" w:line="240" w:lineRule="auto"/>
            </w:pPr>
            <w:r w:rsidRPr="00B21049">
              <w:rPr>
                <w:spacing w:val="2"/>
              </w:rPr>
              <w:t>Ответ «</w:t>
            </w:r>
            <w:r w:rsidR="00723F8E" w:rsidRPr="00B21049">
              <w:rPr>
                <w:spacing w:val="2"/>
                <w:lang w:val="es-ES"/>
              </w:rPr>
              <w:t>no</w:t>
            </w:r>
            <w:r w:rsidR="00723F8E" w:rsidRPr="00B21049">
              <w:rPr>
                <w:spacing w:val="2"/>
              </w:rPr>
              <w:t xml:space="preserve"> </w:t>
            </w:r>
            <w:r w:rsidR="00723F8E" w:rsidRPr="00B21049">
              <w:rPr>
                <w:spacing w:val="2"/>
                <w:lang w:val="es-ES"/>
              </w:rPr>
              <w:t>pelen</w:t>
            </w:r>
            <w:r w:rsidR="00723F8E" w:rsidRPr="00B21049">
              <w:rPr>
                <w:spacing w:val="2"/>
              </w:rPr>
              <w:t xml:space="preserve">... </w:t>
            </w:r>
            <w:r w:rsidR="00723F8E" w:rsidRPr="00B21049">
              <w:rPr>
                <w:spacing w:val="2"/>
                <w:lang w:val="es-ES"/>
              </w:rPr>
              <w:t>no</w:t>
            </w:r>
            <w:r w:rsidR="00723F8E" w:rsidRPr="00B21049">
              <w:rPr>
                <w:spacing w:val="2"/>
              </w:rPr>
              <w:t xml:space="preserve"> </w:t>
            </w:r>
            <w:r w:rsidR="00723F8E" w:rsidRPr="00B21049">
              <w:rPr>
                <w:spacing w:val="2"/>
                <w:lang w:val="es-ES"/>
              </w:rPr>
              <w:t>las</w:t>
            </w:r>
            <w:r w:rsidR="00723F8E" w:rsidRPr="00B21049">
              <w:rPr>
                <w:spacing w:val="2"/>
              </w:rPr>
              <w:t xml:space="preserve"> </w:t>
            </w:r>
            <w:r w:rsidR="00723F8E" w:rsidRPr="00B21049">
              <w:rPr>
                <w:spacing w:val="2"/>
                <w:lang w:val="es-ES"/>
              </w:rPr>
              <w:t>fr</w:t>
            </w:r>
            <w:r w:rsidR="00723F8E" w:rsidRPr="00B21049">
              <w:rPr>
                <w:b/>
                <w:spacing w:val="2"/>
                <w:u w:val="single"/>
                <w:lang w:val="es-ES"/>
              </w:rPr>
              <w:t>i</w:t>
            </w:r>
            <w:r w:rsidR="00723F8E" w:rsidRPr="00B21049">
              <w:rPr>
                <w:spacing w:val="2"/>
                <w:lang w:val="es-ES"/>
              </w:rPr>
              <w:t>an</w:t>
            </w:r>
            <w:r w:rsidRPr="00B21049">
              <w:rPr>
                <w:spacing w:val="2"/>
              </w:rPr>
              <w:t>» следует считать частично правильным</w:t>
            </w:r>
            <w:r w:rsidR="007A2C31" w:rsidRPr="00B21049">
              <w:rPr>
                <w:spacing w:val="2"/>
              </w:rPr>
              <w:t xml:space="preserve"> (1 </w:t>
            </w:r>
            <w:r w:rsidRPr="00B21049">
              <w:rPr>
                <w:spacing w:val="2"/>
              </w:rPr>
              <w:t>балл</w:t>
            </w:r>
            <w:r w:rsidR="00723F8E" w:rsidRPr="00B21049">
              <w:rPr>
                <w:spacing w:val="2"/>
              </w:rPr>
              <w:t>; отсутствует графическое ударение на «</w:t>
            </w:r>
            <w:r w:rsidR="00723F8E" w:rsidRPr="00B21049">
              <w:rPr>
                <w:spacing w:val="2"/>
                <w:lang w:val="es-ES"/>
              </w:rPr>
              <w:t>i</w:t>
            </w:r>
            <w:r w:rsidR="00723F8E" w:rsidRPr="00B21049">
              <w:rPr>
                <w:spacing w:val="2"/>
              </w:rPr>
              <w:t>»</w:t>
            </w:r>
            <w:r w:rsidR="007E52FD" w:rsidRPr="00B21049">
              <w:rPr>
                <w:spacing w:val="2"/>
              </w:rPr>
              <w:t>, образую</w:t>
            </w:r>
            <w:r w:rsidR="00723F8E" w:rsidRPr="00B21049">
              <w:rPr>
                <w:spacing w:val="2"/>
              </w:rPr>
              <w:t>щем в данном случае отдельный слог</w:t>
            </w:r>
            <w:r w:rsidRPr="00B21049">
              <w:rPr>
                <w:spacing w:val="2"/>
              </w:rPr>
              <w:t>)</w:t>
            </w:r>
            <w:r w:rsidRPr="00B21049">
              <w:t>.</w:t>
            </w:r>
            <w:r w:rsidR="00723F8E" w:rsidRPr="00B21049">
              <w:t xml:space="preserve"> </w:t>
            </w:r>
          </w:p>
          <w:p w14:paraId="3037BDC1" w14:textId="45880747" w:rsidR="009C56E8" w:rsidRPr="00B21049" w:rsidRDefault="00723F8E" w:rsidP="00AC036B">
            <w:pPr>
              <w:spacing w:after="120" w:line="240" w:lineRule="auto"/>
              <w:rPr>
                <w:spacing w:val="2"/>
              </w:rPr>
            </w:pPr>
            <w:r w:rsidRPr="00B21049">
              <w:t>Ответ</w:t>
            </w:r>
            <w:r w:rsidR="007A2C31" w:rsidRPr="00B21049">
              <w:t>ы</w:t>
            </w:r>
            <w:r w:rsidRPr="00B21049">
              <w:t xml:space="preserve"> с опущением местоимения-дополнения или с нарушением порядка слов (*</w:t>
            </w:r>
            <w:r w:rsidRPr="00B21049">
              <w:rPr>
                <w:lang w:val="es-ES"/>
              </w:rPr>
              <w:t>no</w:t>
            </w:r>
            <w:r w:rsidRPr="00B21049">
              <w:t xml:space="preserve"> </w:t>
            </w:r>
            <w:r w:rsidRPr="00B21049">
              <w:rPr>
                <w:lang w:val="es-ES"/>
              </w:rPr>
              <w:t>pelen</w:t>
            </w:r>
            <w:r w:rsidRPr="00B21049">
              <w:t xml:space="preserve">... </w:t>
            </w:r>
            <w:r w:rsidRPr="00B21049">
              <w:rPr>
                <w:lang w:val="es-ES"/>
              </w:rPr>
              <w:t>no</w:t>
            </w:r>
            <w:r w:rsidRPr="00B21049">
              <w:t xml:space="preserve"> </w:t>
            </w:r>
            <w:r w:rsidRPr="00B21049">
              <w:rPr>
                <w:lang w:val="es-ES"/>
              </w:rPr>
              <w:t>fr</w:t>
            </w:r>
            <w:r w:rsidRPr="00B21049">
              <w:t>í</w:t>
            </w:r>
            <w:r w:rsidRPr="00B21049">
              <w:rPr>
                <w:lang w:val="es-ES"/>
              </w:rPr>
              <w:t>an</w:t>
            </w:r>
            <w:r w:rsidRPr="00B21049">
              <w:t>; *</w:t>
            </w:r>
            <w:r w:rsidRPr="00B21049">
              <w:rPr>
                <w:lang w:val="es-ES"/>
              </w:rPr>
              <w:t>las</w:t>
            </w:r>
            <w:r w:rsidRPr="00B21049">
              <w:t xml:space="preserve"> </w:t>
            </w:r>
            <w:r w:rsidRPr="00B21049">
              <w:rPr>
                <w:lang w:val="es-ES"/>
              </w:rPr>
              <w:t>no</w:t>
            </w:r>
            <w:r w:rsidRPr="00B21049">
              <w:t xml:space="preserve"> </w:t>
            </w:r>
            <w:r w:rsidRPr="00B21049">
              <w:rPr>
                <w:lang w:val="es-ES"/>
              </w:rPr>
              <w:t>fr</w:t>
            </w:r>
            <w:r w:rsidRPr="00B21049">
              <w:t>í</w:t>
            </w:r>
            <w:r w:rsidRPr="00B21049">
              <w:rPr>
                <w:lang w:val="es-ES"/>
              </w:rPr>
              <w:t>an</w:t>
            </w:r>
            <w:r w:rsidR="007E52FD" w:rsidRPr="00B21049">
              <w:t>; *</w:t>
            </w:r>
            <w:proofErr w:type="spellStart"/>
            <w:r w:rsidR="007E52FD" w:rsidRPr="00B21049">
              <w:t>no</w:t>
            </w:r>
            <w:proofErr w:type="spellEnd"/>
            <w:r w:rsidR="007E52FD" w:rsidRPr="00B21049">
              <w:t xml:space="preserve"> </w:t>
            </w:r>
            <w:proofErr w:type="spellStart"/>
            <w:r w:rsidR="007E52FD" w:rsidRPr="00B21049">
              <w:t>frí</w:t>
            </w:r>
            <w:proofErr w:type="spellEnd"/>
            <w:r w:rsidR="007E52FD" w:rsidRPr="00B21049">
              <w:rPr>
                <w:lang w:val="es-ES"/>
              </w:rPr>
              <w:t>anlas</w:t>
            </w:r>
            <w:r w:rsidRPr="00B21049">
              <w:t>) следует считать неправильными (0 баллов).</w:t>
            </w:r>
          </w:p>
        </w:tc>
      </w:tr>
      <w:tr w:rsidR="009C56E8" w:rsidRPr="00B6447B" w14:paraId="0B4C8334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F42ED1" w14:textId="78341B39" w:rsidR="009C56E8" w:rsidRPr="00B21049" w:rsidRDefault="00B21049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D57A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b/>
                <w:u w:val="single"/>
                <w:lang w:val="es-ES"/>
              </w:rPr>
              <w:t>Debían de ser</w:t>
            </w:r>
            <w:r w:rsidRPr="00B21049">
              <w:rPr>
                <w:lang w:val="es-ES"/>
              </w:rPr>
              <w:t xml:space="preserve"> las diez cuando oímos la </w:t>
            </w:r>
            <w:r w:rsidRPr="00B21049">
              <w:rPr>
                <w:lang w:val="es-ES"/>
              </w:rPr>
              <w:lastRenderedPageBreak/>
              <w:t>explosión.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8316" w14:textId="77777777" w:rsidR="009C56E8" w:rsidRPr="00B21049" w:rsidRDefault="009C56E8" w:rsidP="001F447B">
            <w:pPr>
              <w:spacing w:line="240" w:lineRule="auto"/>
              <w:jc w:val="center"/>
              <w:rPr>
                <w:lang w:val="es-ES"/>
              </w:rPr>
            </w:pPr>
            <w:r w:rsidRPr="00B21049">
              <w:rPr>
                <w:lang w:val="es-E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ADB2" w14:textId="77777777" w:rsidR="009C56E8" w:rsidRPr="00B21049" w:rsidRDefault="00C949D4" w:rsidP="004F4235">
            <w:pPr>
              <w:pStyle w:val="a3"/>
              <w:widowControl w:val="0"/>
              <w:suppressLineNumbers/>
              <w:suppressAutoHyphens w:val="0"/>
              <w:spacing w:after="120" w:line="240" w:lineRule="auto"/>
              <w:rPr>
                <w:b w:val="0"/>
                <w:lang w:val="es-ES_tradnl"/>
              </w:rPr>
            </w:pPr>
            <w:r w:rsidRPr="00B21049">
              <w:rPr>
                <w:b w:val="0"/>
                <w:u w:val="single"/>
                <w:lang w:val="es-ES"/>
              </w:rPr>
              <w:t>Eran probablemente</w:t>
            </w:r>
            <w:r w:rsidRPr="00B21049">
              <w:rPr>
                <w:b w:val="0"/>
                <w:lang w:val="es-ES"/>
              </w:rPr>
              <w:t xml:space="preserve"> (</w:t>
            </w:r>
            <w:r w:rsidRPr="00B21049">
              <w:rPr>
                <w:b w:val="0"/>
                <w:i/>
                <w:lang w:val="es-ES"/>
              </w:rPr>
              <w:t xml:space="preserve">construcción </w:t>
            </w:r>
            <w:r w:rsidRPr="00B21049">
              <w:rPr>
                <w:b w:val="0"/>
                <w:i/>
                <w:lang w:val="es-ES"/>
              </w:rPr>
              <w:lastRenderedPageBreak/>
              <w:t>perifrástica con infinitivo</w:t>
            </w:r>
            <w:r w:rsidRPr="00B21049">
              <w:rPr>
                <w:b w:val="0"/>
                <w:lang w:val="es-ES"/>
              </w:rPr>
              <w:t>) las diez cuando oímos la explosión.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D9CC" w14:textId="77777777" w:rsidR="00ED0A0C" w:rsidRPr="00A30D0B" w:rsidRDefault="009C56E8" w:rsidP="00AC036B">
            <w:pPr>
              <w:spacing w:after="120" w:line="240" w:lineRule="auto"/>
              <w:rPr>
                <w:lang w:val="en-US"/>
              </w:rPr>
            </w:pPr>
            <w:r w:rsidRPr="00B21049">
              <w:lastRenderedPageBreak/>
              <w:t xml:space="preserve">Для передачи значения </w:t>
            </w:r>
            <w:r w:rsidR="007A2C31" w:rsidRPr="00B21049">
              <w:t>приблизительности</w:t>
            </w:r>
            <w:r w:rsidR="005D5A9C" w:rsidRPr="00B21049">
              <w:t xml:space="preserve"> «должно быть»</w:t>
            </w:r>
            <w:r w:rsidRPr="00B21049">
              <w:t xml:space="preserve"> необходимо использовать </w:t>
            </w:r>
            <w:r w:rsidRPr="00B21049">
              <w:lastRenderedPageBreak/>
              <w:t xml:space="preserve">инфинитивную конструкцию </w:t>
            </w:r>
            <w:r w:rsidRPr="00B21049">
              <w:rPr>
                <w:lang w:val="es-ES"/>
              </w:rPr>
              <w:t>«</w:t>
            </w:r>
            <w:r w:rsidR="005D5A9C" w:rsidRPr="00B21049">
              <w:rPr>
                <w:lang w:val="es-ES"/>
              </w:rPr>
              <w:t>deb</w:t>
            </w:r>
            <w:r w:rsidRPr="00B21049">
              <w:rPr>
                <w:lang w:val="es-ES"/>
              </w:rPr>
              <w:t>er</w:t>
            </w:r>
            <w:r w:rsidR="005D5A9C" w:rsidRPr="00B21049">
              <w:rPr>
                <w:lang w:val="es-ES"/>
              </w:rPr>
              <w:t xml:space="preserve"> de</w:t>
            </w:r>
            <w:r w:rsidRPr="00B21049">
              <w:rPr>
                <w:lang w:val="es-ES"/>
              </w:rPr>
              <w:t xml:space="preserve"> + infinitivo». </w:t>
            </w:r>
            <w:r w:rsidRPr="00B21049">
              <w:t>Глагол</w:t>
            </w:r>
            <w:r w:rsidRPr="00B21049">
              <w:rPr>
                <w:lang w:val="es-ES"/>
              </w:rPr>
              <w:t xml:space="preserve"> «</w:t>
            </w:r>
            <w:r w:rsidR="005D5A9C" w:rsidRPr="00B21049">
              <w:rPr>
                <w:lang w:val="es-ES"/>
              </w:rPr>
              <w:t>deb</w:t>
            </w:r>
            <w:r w:rsidRPr="00B21049">
              <w:rPr>
                <w:lang w:val="es-ES"/>
              </w:rPr>
              <w:t xml:space="preserve">er» </w:t>
            </w:r>
            <w:r w:rsidRPr="00B21049">
              <w:t>ставится</w:t>
            </w:r>
            <w:r w:rsidRPr="00B21049">
              <w:rPr>
                <w:lang w:val="es-ES"/>
              </w:rPr>
              <w:t xml:space="preserve"> </w:t>
            </w:r>
            <w:r w:rsidRPr="00B21049">
              <w:t>в</w:t>
            </w:r>
            <w:r w:rsidRPr="00B21049">
              <w:rPr>
                <w:lang w:val="es-ES"/>
              </w:rPr>
              <w:t xml:space="preserve"> </w:t>
            </w:r>
            <w:r w:rsidRPr="00B21049">
              <w:t>форму</w:t>
            </w:r>
            <w:r w:rsidR="005D5A9C" w:rsidRPr="00B21049">
              <w:rPr>
                <w:lang w:val="es-ES"/>
              </w:rPr>
              <w:t xml:space="preserve"> 3</w:t>
            </w:r>
            <w:r w:rsidRPr="00B21049">
              <w:rPr>
                <w:lang w:val="es-ES"/>
              </w:rPr>
              <w:t xml:space="preserve"> </w:t>
            </w:r>
            <w:r w:rsidRPr="00B21049">
              <w:t>л</w:t>
            </w:r>
            <w:r w:rsidRPr="00B21049">
              <w:rPr>
                <w:lang w:val="es-ES"/>
              </w:rPr>
              <w:t xml:space="preserve">. </w:t>
            </w:r>
            <w:proofErr w:type="spellStart"/>
            <w:r w:rsidR="005D5A9C" w:rsidRPr="00B21049">
              <w:t>мн</w:t>
            </w:r>
            <w:proofErr w:type="spellEnd"/>
            <w:r w:rsidRPr="00B21049">
              <w:rPr>
                <w:lang w:val="es-ES"/>
              </w:rPr>
              <w:t xml:space="preserve">. </w:t>
            </w:r>
            <w:r w:rsidRPr="00B21049">
              <w:t>ч</w:t>
            </w:r>
            <w:r w:rsidRPr="00B21049">
              <w:rPr>
                <w:lang w:val="es-ES"/>
              </w:rPr>
              <w:t xml:space="preserve">. </w:t>
            </w:r>
            <w:r w:rsidR="005D5A9C" w:rsidRPr="00B21049">
              <w:rPr>
                <w:lang w:val="es-ES"/>
              </w:rPr>
              <w:t>Imperfecto</w:t>
            </w:r>
            <w:r w:rsidRPr="00B21049">
              <w:rPr>
                <w:lang w:val="es-ES"/>
              </w:rPr>
              <w:t xml:space="preserve"> de Indicativo (</w:t>
            </w:r>
            <w:r w:rsidR="005D5A9C" w:rsidRPr="00B21049">
              <w:rPr>
                <w:lang w:val="es-ES"/>
              </w:rPr>
              <w:t>debían</w:t>
            </w:r>
            <w:r w:rsidRPr="00B21049">
              <w:rPr>
                <w:lang w:val="es-ES"/>
              </w:rPr>
              <w:t xml:space="preserve">). </w:t>
            </w:r>
          </w:p>
          <w:p w14:paraId="416E74EA" w14:textId="77777777" w:rsidR="00ED0A0C" w:rsidRDefault="005D5A9C" w:rsidP="00AC036B">
            <w:pPr>
              <w:spacing w:after="120" w:line="240" w:lineRule="auto"/>
            </w:pPr>
            <w:r w:rsidRPr="00B21049">
              <w:rPr>
                <w:spacing w:val="2"/>
              </w:rPr>
              <w:t>Ответ «</w:t>
            </w:r>
            <w:r w:rsidRPr="00B21049">
              <w:rPr>
                <w:spacing w:val="2"/>
                <w:lang w:val="es-ES"/>
              </w:rPr>
              <w:t>deb</w:t>
            </w:r>
            <w:r w:rsidRPr="00B21049">
              <w:rPr>
                <w:b/>
                <w:spacing w:val="2"/>
                <w:u w:val="single"/>
                <w:lang w:val="es-ES"/>
              </w:rPr>
              <w:t>i</w:t>
            </w:r>
            <w:r w:rsidRPr="00B21049">
              <w:rPr>
                <w:spacing w:val="2"/>
                <w:lang w:val="es-ES"/>
              </w:rPr>
              <w:t>an</w:t>
            </w:r>
            <w:r w:rsidRPr="00B21049">
              <w:rPr>
                <w:spacing w:val="2"/>
              </w:rPr>
              <w:t xml:space="preserve"> </w:t>
            </w:r>
            <w:r w:rsidRPr="00B21049">
              <w:rPr>
                <w:spacing w:val="2"/>
                <w:lang w:val="es-ES"/>
              </w:rPr>
              <w:t>de</w:t>
            </w:r>
            <w:r w:rsidRPr="00B21049">
              <w:rPr>
                <w:spacing w:val="2"/>
              </w:rPr>
              <w:t xml:space="preserve"> </w:t>
            </w:r>
            <w:r w:rsidRPr="00B21049">
              <w:rPr>
                <w:spacing w:val="2"/>
                <w:lang w:val="es-ES"/>
              </w:rPr>
              <w:t>ser</w:t>
            </w:r>
            <w:r w:rsidRPr="00B21049">
              <w:rPr>
                <w:spacing w:val="2"/>
              </w:rPr>
              <w:t>» следует считать частично правильным (1 балл; отсутствует графическое ударение на «</w:t>
            </w:r>
            <w:r w:rsidRPr="00B21049">
              <w:rPr>
                <w:spacing w:val="2"/>
                <w:lang w:val="es-ES"/>
              </w:rPr>
              <w:t>i</w:t>
            </w:r>
            <w:r w:rsidRPr="00B21049">
              <w:rPr>
                <w:spacing w:val="2"/>
              </w:rPr>
              <w:t>», образующем в данном случае отдельный слог)</w:t>
            </w:r>
            <w:r w:rsidRPr="00B21049">
              <w:t xml:space="preserve">. </w:t>
            </w:r>
          </w:p>
          <w:p w14:paraId="2ABF632D" w14:textId="0C4B57A8" w:rsidR="009C56E8" w:rsidRPr="00B21049" w:rsidRDefault="005D5A9C" w:rsidP="00AC036B">
            <w:pPr>
              <w:spacing w:after="120" w:line="240" w:lineRule="auto"/>
            </w:pPr>
            <w:r w:rsidRPr="00B21049">
              <w:t>Грубой ошибкой</w:t>
            </w:r>
            <w:r w:rsidR="007A2C31" w:rsidRPr="00B21049">
              <w:t xml:space="preserve"> в данном случае считае</w:t>
            </w:r>
            <w:r w:rsidR="009C56E8" w:rsidRPr="00B21049">
              <w:t>тся использование обоих глаголов конструкции в личной форме</w:t>
            </w:r>
            <w:r w:rsidR="00747854" w:rsidRPr="00B21049">
              <w:t xml:space="preserve"> – *</w:t>
            </w:r>
            <w:proofErr w:type="spellStart"/>
            <w:r w:rsidRPr="00B21049">
              <w:t>debí</w:t>
            </w:r>
            <w:proofErr w:type="spellEnd"/>
            <w:r w:rsidRPr="00B21049">
              <w:rPr>
                <w:lang w:val="es-ES"/>
              </w:rPr>
              <w:t>an</w:t>
            </w:r>
            <w:r w:rsidRPr="00B21049">
              <w:t xml:space="preserve"> </w:t>
            </w:r>
            <w:r w:rsidRPr="00B21049">
              <w:rPr>
                <w:lang w:val="es-ES"/>
              </w:rPr>
              <w:t>de</w:t>
            </w:r>
            <w:r w:rsidRPr="00B21049">
              <w:t xml:space="preserve"> </w:t>
            </w:r>
            <w:r w:rsidRPr="00B21049">
              <w:rPr>
                <w:lang w:val="es-ES"/>
              </w:rPr>
              <w:t>eran</w:t>
            </w:r>
            <w:r w:rsidRPr="00B21049">
              <w:t xml:space="preserve"> (0 баллов)</w:t>
            </w:r>
            <w:r w:rsidR="009C56E8" w:rsidRPr="00B21049">
              <w:t>.</w:t>
            </w:r>
          </w:p>
        </w:tc>
      </w:tr>
      <w:tr w:rsidR="009C56E8" w:rsidRPr="00480750" w14:paraId="01597E2D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520ACE" w14:textId="1685B6E3" w:rsidR="009C56E8" w:rsidRPr="00ED0A0C" w:rsidRDefault="00ED0A0C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3B0F" w14:textId="77777777" w:rsidR="00A206C6" w:rsidRPr="00B21049" w:rsidRDefault="00A206C6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>Dos apartamentos han sido vendidos esta mañana.</w:t>
            </w:r>
          </w:p>
          <w:p w14:paraId="13676719" w14:textId="77777777" w:rsidR="00A206C6" w:rsidRPr="00B21049" w:rsidRDefault="00A206C6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</w:p>
          <w:p w14:paraId="00EAE9DA" w14:textId="77777777" w:rsidR="009C56E8" w:rsidRPr="00B21049" w:rsidRDefault="009C56E8" w:rsidP="009C56E8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>Esta mañana han sido vendidos dos apartamentos.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F369" w14:textId="77777777" w:rsidR="009C56E8" w:rsidRPr="00B21049" w:rsidRDefault="009C56E8" w:rsidP="001F447B">
            <w:pPr>
              <w:spacing w:line="240" w:lineRule="auto"/>
              <w:jc w:val="center"/>
              <w:rPr>
                <w:lang w:val="es-ES"/>
              </w:rPr>
            </w:pPr>
            <w:r w:rsidRPr="00B21049">
              <w:rPr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EB39" w14:textId="77777777" w:rsidR="009C56E8" w:rsidRPr="00B21049" w:rsidRDefault="00A206C6" w:rsidP="001F447B">
            <w:pPr>
              <w:widowControl w:val="0"/>
              <w:suppressLineNumbers/>
              <w:suppressAutoHyphens w:val="0"/>
              <w:spacing w:line="240" w:lineRule="auto"/>
              <w:rPr>
                <w:lang w:val="es-ES_tradnl"/>
              </w:rPr>
            </w:pPr>
            <w:r w:rsidRPr="00B21049">
              <w:rPr>
                <w:lang w:val="es-ES_tradnl"/>
              </w:rPr>
              <w:t>Han vendido dos apartamentos esta mañana (</w:t>
            </w:r>
            <w:r w:rsidRPr="00B21049">
              <w:rPr>
                <w:i/>
                <w:lang w:val="es-ES_tradnl"/>
              </w:rPr>
              <w:t>voz pasiva</w:t>
            </w:r>
            <w:r w:rsidRPr="00B21049">
              <w:rPr>
                <w:lang w:val="es-ES_tradnl"/>
              </w:rPr>
              <w:t>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1C47" w14:textId="77777777" w:rsidR="00ED0A0C" w:rsidRPr="00A30D0B" w:rsidRDefault="009C56E8" w:rsidP="00AC036B">
            <w:pPr>
              <w:spacing w:after="120" w:line="240" w:lineRule="auto"/>
              <w:rPr>
                <w:lang w:val="en-US"/>
              </w:rPr>
            </w:pPr>
            <w:r w:rsidRPr="00B21049">
              <w:t xml:space="preserve">При переводе предложения из </w:t>
            </w:r>
            <w:r w:rsidR="00A206C6" w:rsidRPr="00B21049">
              <w:t>акт</w:t>
            </w:r>
            <w:r w:rsidRPr="00B21049">
              <w:t xml:space="preserve">ивного залога </w:t>
            </w:r>
            <w:proofErr w:type="gramStart"/>
            <w:r w:rsidRPr="00B21049">
              <w:t xml:space="preserve">в </w:t>
            </w:r>
            <w:r w:rsidR="00A206C6" w:rsidRPr="00B21049">
              <w:t>пасс</w:t>
            </w:r>
            <w:r w:rsidRPr="00B21049">
              <w:t>ивный</w:t>
            </w:r>
            <w:r w:rsidR="00A206C6" w:rsidRPr="00B21049">
              <w:t xml:space="preserve"> прямое дополнение</w:t>
            </w:r>
            <w:proofErr w:type="gramEnd"/>
            <w:r w:rsidR="00A206C6" w:rsidRPr="00B21049">
              <w:t xml:space="preserve"> активного предложения становится подлежащим пассивной фразы. Сказуемое в пассивном залоге образуется при помощи глагола «</w:t>
            </w:r>
            <w:r w:rsidR="00A206C6" w:rsidRPr="00B21049">
              <w:rPr>
                <w:iCs/>
                <w:lang w:val="es-ES"/>
              </w:rPr>
              <w:t>ser</w:t>
            </w:r>
            <w:r w:rsidR="00A206C6" w:rsidRPr="00B21049">
              <w:rPr>
                <w:iCs/>
              </w:rPr>
              <w:t>»</w:t>
            </w:r>
            <w:r w:rsidR="00A206C6" w:rsidRPr="00B21049">
              <w:rPr>
                <w:i/>
                <w:iCs/>
              </w:rPr>
              <w:t xml:space="preserve"> </w:t>
            </w:r>
            <w:r w:rsidR="00A206C6" w:rsidRPr="00B21049">
              <w:t xml:space="preserve">и причастия соответствующего смыслового глагола, которое согласуется в роде и числе с подлежащим. Сказуемое предложения в пассивном залоге будет ставиться в соответствующую форму </w:t>
            </w:r>
            <w:proofErr w:type="spellStart"/>
            <w:r w:rsidR="00A206C6" w:rsidRPr="00B21049">
              <w:rPr>
                <w:i/>
                <w:iCs/>
              </w:rPr>
              <w:t>Pre</w:t>
            </w:r>
            <w:proofErr w:type="spellEnd"/>
            <w:r w:rsidR="00A206C6" w:rsidRPr="00B21049">
              <w:rPr>
                <w:i/>
                <w:iCs/>
                <w:lang w:val="es-ES"/>
              </w:rPr>
              <w:t>t</w:t>
            </w:r>
            <w:r w:rsidR="00A206C6" w:rsidRPr="00B21049">
              <w:rPr>
                <w:i/>
                <w:iCs/>
              </w:rPr>
              <w:t>é</w:t>
            </w:r>
            <w:r w:rsidR="00A206C6" w:rsidRPr="00B21049">
              <w:rPr>
                <w:i/>
                <w:iCs/>
                <w:lang w:val="es-ES"/>
              </w:rPr>
              <w:t>rito</w:t>
            </w:r>
            <w:r w:rsidR="00A206C6" w:rsidRPr="00B21049">
              <w:rPr>
                <w:i/>
                <w:iCs/>
              </w:rPr>
              <w:t xml:space="preserve"> </w:t>
            </w:r>
            <w:r w:rsidR="00A206C6" w:rsidRPr="00B21049">
              <w:rPr>
                <w:i/>
                <w:iCs/>
                <w:lang w:val="es-ES_tradnl"/>
              </w:rPr>
              <w:t>Perfecto</w:t>
            </w:r>
            <w:r w:rsidR="00A206C6" w:rsidRPr="00B21049">
              <w:rPr>
                <w:i/>
                <w:iCs/>
              </w:rPr>
              <w:t xml:space="preserve"> </w:t>
            </w:r>
            <w:proofErr w:type="spellStart"/>
            <w:r w:rsidR="00A206C6" w:rsidRPr="00B21049">
              <w:rPr>
                <w:i/>
                <w:iCs/>
              </w:rPr>
              <w:t>de</w:t>
            </w:r>
            <w:proofErr w:type="spellEnd"/>
            <w:r w:rsidR="00A206C6" w:rsidRPr="00B21049">
              <w:rPr>
                <w:i/>
                <w:iCs/>
              </w:rPr>
              <w:t xml:space="preserve"> </w:t>
            </w:r>
            <w:proofErr w:type="spellStart"/>
            <w:r w:rsidR="00A206C6" w:rsidRPr="00B21049">
              <w:rPr>
                <w:i/>
                <w:iCs/>
              </w:rPr>
              <w:t>Indicativo</w:t>
            </w:r>
            <w:proofErr w:type="spellEnd"/>
            <w:r w:rsidR="00A206C6" w:rsidRPr="00B21049">
              <w:t xml:space="preserve"> (в данном случае – 3 л. мн. ч.). Поскольку сказуемое пассивного предложения выражено составной глагольной форм</w:t>
            </w:r>
            <w:r w:rsidR="0057149F" w:rsidRPr="00B21049">
              <w:t>ой</w:t>
            </w:r>
            <w:r w:rsidR="00A206C6" w:rsidRPr="00B21049">
              <w:t>, то следует отметить, что причастие от глагола «</w:t>
            </w:r>
            <w:r w:rsidR="00A206C6" w:rsidRPr="00B21049">
              <w:rPr>
                <w:iCs/>
                <w:lang w:val="es-ES"/>
              </w:rPr>
              <w:t>ser</w:t>
            </w:r>
            <w:r w:rsidR="00A206C6" w:rsidRPr="00B21049">
              <w:t>» должно быть использовано в форме м. р., ед. ч., а причастие смыслового глагола – в форме м. р., мн. ч. (согласуется с подлежащим, выраженным существительным м. р., мн. ч.). Т</w:t>
            </w:r>
            <w:r w:rsidR="00ED0A0C" w:rsidRPr="00ED0A0C">
              <w:rPr>
                <w:lang w:val="en-US"/>
              </w:rPr>
              <w:t>. </w:t>
            </w:r>
            <w:r w:rsidR="00ED0A0C">
              <w:t>о</w:t>
            </w:r>
            <w:r w:rsidR="00ED0A0C" w:rsidRPr="00ED0A0C">
              <w:rPr>
                <w:lang w:val="en-US"/>
              </w:rPr>
              <w:t>.</w:t>
            </w:r>
            <w:r w:rsidR="00A206C6" w:rsidRPr="00B21049">
              <w:rPr>
                <w:lang w:val="es-ES"/>
              </w:rPr>
              <w:t xml:space="preserve">, </w:t>
            </w:r>
            <w:r w:rsidR="00A206C6" w:rsidRPr="00B21049">
              <w:t>правильный</w:t>
            </w:r>
            <w:r w:rsidR="00A206C6" w:rsidRPr="00B21049">
              <w:rPr>
                <w:lang w:val="es-ES"/>
              </w:rPr>
              <w:t xml:space="preserve"> </w:t>
            </w:r>
            <w:r w:rsidR="00A206C6" w:rsidRPr="00B21049">
              <w:t>ответ</w:t>
            </w:r>
            <w:r w:rsidR="00A206C6" w:rsidRPr="00B21049">
              <w:rPr>
                <w:lang w:val="es-ES"/>
              </w:rPr>
              <w:t xml:space="preserve">: Dos apartamentos han sido vendidos esta mañana. </w:t>
            </w:r>
          </w:p>
          <w:p w14:paraId="367D70DB" w14:textId="055F6332" w:rsidR="00ED0A0C" w:rsidRDefault="00A206C6" w:rsidP="00AC036B">
            <w:pPr>
              <w:spacing w:after="120" w:line="240" w:lineRule="auto"/>
            </w:pPr>
            <w:r w:rsidRPr="00B21049">
              <w:t xml:space="preserve">Также можно начать предложение с обстоятельства времени, а подлежащее поставить в конец: </w:t>
            </w:r>
            <w:r w:rsidRPr="00B21049">
              <w:rPr>
                <w:lang w:val="es-ES"/>
              </w:rPr>
              <w:t>Esta</w:t>
            </w:r>
            <w:r w:rsidRPr="00B21049">
              <w:t xml:space="preserve"> </w:t>
            </w:r>
            <w:r w:rsidRPr="00B21049">
              <w:rPr>
                <w:lang w:val="es-ES"/>
              </w:rPr>
              <w:t>ma</w:t>
            </w:r>
            <w:r w:rsidRPr="00B21049">
              <w:t>ñ</w:t>
            </w:r>
            <w:r w:rsidRPr="00B21049">
              <w:rPr>
                <w:lang w:val="es-ES"/>
              </w:rPr>
              <w:t>ana</w:t>
            </w:r>
            <w:r w:rsidRPr="00B21049">
              <w:t xml:space="preserve"> </w:t>
            </w:r>
            <w:r w:rsidRPr="00B21049">
              <w:rPr>
                <w:lang w:val="es-ES"/>
              </w:rPr>
              <w:t>han</w:t>
            </w:r>
            <w:r w:rsidRPr="00B21049">
              <w:t xml:space="preserve"> </w:t>
            </w:r>
            <w:r w:rsidRPr="00B21049">
              <w:rPr>
                <w:lang w:val="es-ES"/>
              </w:rPr>
              <w:t>sido</w:t>
            </w:r>
            <w:r w:rsidRPr="00B21049">
              <w:t xml:space="preserve"> </w:t>
            </w:r>
            <w:r w:rsidRPr="00B21049">
              <w:rPr>
                <w:lang w:val="es-ES"/>
              </w:rPr>
              <w:t>vendidos</w:t>
            </w:r>
            <w:r w:rsidRPr="00B21049">
              <w:t xml:space="preserve"> </w:t>
            </w:r>
            <w:r w:rsidRPr="00B21049">
              <w:rPr>
                <w:lang w:val="es-ES"/>
              </w:rPr>
              <w:t>dos</w:t>
            </w:r>
            <w:r w:rsidRPr="00B21049">
              <w:t xml:space="preserve"> </w:t>
            </w:r>
            <w:r w:rsidRPr="00B21049">
              <w:rPr>
                <w:lang w:val="es-ES"/>
              </w:rPr>
              <w:t>apartamentos</w:t>
            </w:r>
            <w:r w:rsidRPr="00B21049">
              <w:t xml:space="preserve"> (2 балла)</w:t>
            </w:r>
            <w:r w:rsidR="009C56E8" w:rsidRPr="00B21049">
              <w:t>.</w:t>
            </w:r>
            <w:r w:rsidRPr="00B21049">
              <w:t xml:space="preserve"> </w:t>
            </w:r>
          </w:p>
          <w:p w14:paraId="459BB41C" w14:textId="3D8871AB" w:rsidR="009C56E8" w:rsidRPr="00B21049" w:rsidRDefault="00A206C6" w:rsidP="00AC036B">
            <w:pPr>
              <w:spacing w:after="120" w:line="240" w:lineRule="auto"/>
            </w:pPr>
            <w:r w:rsidRPr="00B21049">
              <w:t>Ответ «</w:t>
            </w:r>
            <w:r w:rsidRPr="00B21049">
              <w:rPr>
                <w:lang w:val="es-ES"/>
              </w:rPr>
              <w:t>Dos</w:t>
            </w:r>
            <w:r w:rsidRPr="00B21049">
              <w:t xml:space="preserve"> </w:t>
            </w:r>
            <w:r w:rsidRPr="00B21049">
              <w:rPr>
                <w:lang w:val="es-ES"/>
              </w:rPr>
              <w:t>apartamentos</w:t>
            </w:r>
            <w:r w:rsidRPr="00B21049">
              <w:t xml:space="preserve"> </w:t>
            </w:r>
            <w:r w:rsidRPr="00B21049">
              <w:rPr>
                <w:lang w:val="es-ES"/>
              </w:rPr>
              <w:t>han</w:t>
            </w:r>
            <w:r w:rsidRPr="00B21049">
              <w:t xml:space="preserve"> </w:t>
            </w:r>
            <w:r w:rsidRPr="00B21049">
              <w:rPr>
                <w:lang w:val="es-ES"/>
              </w:rPr>
              <w:t>sido</w:t>
            </w:r>
            <w:r w:rsidRPr="00B21049">
              <w:t xml:space="preserve"> </w:t>
            </w:r>
            <w:r w:rsidRPr="00B21049">
              <w:rPr>
                <w:lang w:val="es-ES"/>
              </w:rPr>
              <w:t>vendid</w:t>
            </w:r>
            <w:r w:rsidRPr="00B21049">
              <w:rPr>
                <w:b/>
                <w:u w:val="single"/>
                <w:lang w:val="es-ES"/>
              </w:rPr>
              <w:t>o</w:t>
            </w:r>
            <w:r w:rsidRPr="00B21049">
              <w:t xml:space="preserve"> </w:t>
            </w:r>
            <w:r w:rsidRPr="00B21049">
              <w:rPr>
                <w:lang w:val="es-ES"/>
              </w:rPr>
              <w:t>esta</w:t>
            </w:r>
            <w:r w:rsidRPr="00B21049">
              <w:t xml:space="preserve"> </w:t>
            </w:r>
            <w:r w:rsidRPr="00B21049">
              <w:rPr>
                <w:lang w:val="es-ES"/>
              </w:rPr>
              <w:t>ma</w:t>
            </w:r>
            <w:r w:rsidRPr="00B21049">
              <w:t>ñ</w:t>
            </w:r>
            <w:r w:rsidRPr="00B21049">
              <w:rPr>
                <w:lang w:val="es-ES"/>
              </w:rPr>
              <w:t>ana</w:t>
            </w:r>
            <w:r w:rsidRPr="00B21049">
              <w:t>» (без согласования смыслового глагола с причастием) следует считать неправильным (0 баллов).</w:t>
            </w:r>
          </w:p>
        </w:tc>
      </w:tr>
      <w:tr w:rsidR="009C56E8" w:rsidRPr="00227CE6" w14:paraId="419B0889" w14:textId="77777777" w:rsidTr="00B210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4A3C51" w14:textId="331F4ED9" w:rsidR="009C56E8" w:rsidRPr="00B21049" w:rsidRDefault="00ED0A0C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E390" w14:textId="77777777" w:rsidR="009C56E8" w:rsidRPr="00B21049" w:rsidRDefault="009C56E8" w:rsidP="009C56E8">
            <w:pPr>
              <w:widowControl w:val="0"/>
              <w:spacing w:line="240" w:lineRule="auto"/>
              <w:rPr>
                <w:lang w:val="es-ES"/>
              </w:rPr>
            </w:pPr>
            <w:r w:rsidRPr="00B21049">
              <w:rPr>
                <w:b/>
                <w:u w:val="single"/>
                <w:lang w:val="es-ES"/>
              </w:rPr>
              <w:t>Ya que / Como / Dado que he comido / comí</w:t>
            </w:r>
            <w:r w:rsidR="00E5384C" w:rsidRPr="00B21049">
              <w:rPr>
                <w:lang w:val="es-ES"/>
              </w:rPr>
              <w:t xml:space="preserve"> tanto, ahora me duele el estómago.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0573" w14:textId="77777777" w:rsidR="009C56E8" w:rsidRPr="00B21049" w:rsidRDefault="009C56E8" w:rsidP="001F447B">
            <w:pPr>
              <w:spacing w:line="240" w:lineRule="auto"/>
              <w:jc w:val="center"/>
              <w:rPr>
                <w:lang w:val="es-ES"/>
              </w:rPr>
            </w:pPr>
            <w:r w:rsidRPr="00B21049">
              <w:rPr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C340" w14:textId="77777777" w:rsidR="009C56E8" w:rsidRPr="00B21049" w:rsidRDefault="00E5384C" w:rsidP="001F447B">
            <w:pPr>
              <w:pStyle w:val="a3"/>
              <w:widowControl w:val="0"/>
              <w:suppressLineNumbers/>
              <w:suppressAutoHyphens w:val="0"/>
              <w:spacing w:line="240" w:lineRule="auto"/>
              <w:rPr>
                <w:b w:val="0"/>
                <w:lang w:val="es-ES_tradnl"/>
              </w:rPr>
            </w:pPr>
            <w:r w:rsidRPr="00B21049">
              <w:rPr>
                <w:b w:val="0"/>
                <w:u w:val="single"/>
                <w:lang w:val="es-ES_tradnl"/>
              </w:rPr>
              <w:t>Por haber comido tanto</w:t>
            </w:r>
            <w:r w:rsidRPr="00B21049">
              <w:rPr>
                <w:b w:val="0"/>
                <w:lang w:val="es-ES_tradnl"/>
              </w:rPr>
              <w:t xml:space="preserve"> (</w:t>
            </w:r>
            <w:r w:rsidRPr="00B21049">
              <w:rPr>
                <w:b w:val="0"/>
                <w:i/>
                <w:lang w:val="es-ES_tradnl"/>
              </w:rPr>
              <w:t>oración subordinada de causa</w:t>
            </w:r>
            <w:r w:rsidRPr="00B21049">
              <w:rPr>
                <w:b w:val="0"/>
                <w:lang w:val="es-ES_tradnl"/>
              </w:rPr>
              <w:t>), ahora me duele el estómago.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49AE" w14:textId="3882E1F1" w:rsidR="00ED0A0C" w:rsidRDefault="009C56E8" w:rsidP="00736225">
            <w:pPr>
              <w:spacing w:after="120" w:line="240" w:lineRule="auto"/>
            </w:pPr>
            <w:r w:rsidRPr="00B21049">
              <w:t xml:space="preserve">При замене </w:t>
            </w:r>
            <w:r w:rsidR="00E5384C" w:rsidRPr="00B21049">
              <w:t>инфинитивного</w:t>
            </w:r>
            <w:r w:rsidRPr="00B21049">
              <w:t xml:space="preserve"> оборота на придаточное </w:t>
            </w:r>
            <w:r w:rsidR="00E5384C" w:rsidRPr="00B21049">
              <w:t>причины</w:t>
            </w:r>
            <w:r w:rsidRPr="00B21049">
              <w:t xml:space="preserve"> следует 1) выбрать соответствующий союз (в данном случае подойдут союзы «</w:t>
            </w:r>
            <w:r w:rsidR="00E5384C" w:rsidRPr="00B21049">
              <w:rPr>
                <w:lang w:val="es-ES"/>
              </w:rPr>
              <w:t>ya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que</w:t>
            </w:r>
            <w:r w:rsidRPr="00B21049">
              <w:t>», «</w:t>
            </w:r>
            <w:r w:rsidR="00E5384C" w:rsidRPr="00B21049">
              <w:rPr>
                <w:lang w:val="es-ES"/>
              </w:rPr>
              <w:t>como</w:t>
            </w:r>
            <w:r w:rsidRPr="00B21049">
              <w:t>», «</w:t>
            </w:r>
            <w:r w:rsidR="00E5384C" w:rsidRPr="00B21049">
              <w:rPr>
                <w:lang w:val="es-ES"/>
              </w:rPr>
              <w:t>dado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que</w:t>
            </w:r>
            <w:r w:rsidRPr="00B21049">
              <w:t>»</w:t>
            </w:r>
            <w:r w:rsidR="00E5384C" w:rsidRPr="00B21049">
              <w:t>, «</w:t>
            </w:r>
            <w:proofErr w:type="spellStart"/>
            <w:r w:rsidR="00E5384C" w:rsidRPr="00B21049">
              <w:t>puesto</w:t>
            </w:r>
            <w:proofErr w:type="spellEnd"/>
            <w:r w:rsidR="00E5384C" w:rsidRPr="00B21049">
              <w:t xml:space="preserve"> </w:t>
            </w:r>
            <w:proofErr w:type="spellStart"/>
            <w:r w:rsidR="00E5384C" w:rsidRPr="00B21049">
              <w:t>que</w:t>
            </w:r>
            <w:proofErr w:type="spellEnd"/>
            <w:r w:rsidR="00E5384C" w:rsidRPr="00B21049">
              <w:t>», «</w:t>
            </w:r>
            <w:r w:rsidR="00E5384C" w:rsidRPr="00B21049">
              <w:rPr>
                <w:lang w:val="es-ES"/>
              </w:rPr>
              <w:t>de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tanto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como</w:t>
            </w:r>
            <w:r w:rsidR="00E5384C" w:rsidRPr="00B21049">
              <w:t>»</w:t>
            </w:r>
            <w:r w:rsidRPr="00B21049">
              <w:t xml:space="preserve"> со значением «</w:t>
            </w:r>
            <w:r w:rsidR="00E5384C" w:rsidRPr="00B21049">
              <w:t>так как</w:t>
            </w:r>
            <w:r w:rsidRPr="00B21049">
              <w:t xml:space="preserve"> / </w:t>
            </w:r>
            <w:r w:rsidR="00E5384C" w:rsidRPr="00B21049">
              <w:t>поскольку</w:t>
            </w:r>
            <w:r w:rsidRPr="00B21049">
              <w:t>»), 2) учесть</w:t>
            </w:r>
            <w:r w:rsidR="00E5384C" w:rsidRPr="00B21049">
              <w:t>, что после указанных выше союзов используется только изъявительное наклонение (индикатив), 3) учесть</w:t>
            </w:r>
            <w:r w:rsidRPr="00B21049">
              <w:t xml:space="preserve"> временную отнесенность (план прошлого) и выбрать соответствующее время (в данном случае</w:t>
            </w:r>
            <w:r w:rsidR="00E5384C" w:rsidRPr="00B21049">
              <w:t xml:space="preserve"> это может быть </w:t>
            </w:r>
            <w:proofErr w:type="spellStart"/>
            <w:r w:rsidR="00E5384C" w:rsidRPr="00B21049">
              <w:t>Preté</w:t>
            </w:r>
            <w:proofErr w:type="spellEnd"/>
            <w:r w:rsidR="00E5384C" w:rsidRPr="00B21049">
              <w:rPr>
                <w:lang w:val="es-ES"/>
              </w:rPr>
              <w:t>rito</w:t>
            </w:r>
            <w:r w:rsidR="00E5384C" w:rsidRPr="00B21049">
              <w:t xml:space="preserve"> </w:t>
            </w:r>
            <w:r w:rsidR="007A2C31" w:rsidRPr="00B21049">
              <w:t>Р</w:t>
            </w:r>
            <w:r w:rsidR="00E5384C" w:rsidRPr="00B21049">
              <w:rPr>
                <w:lang w:val="es-ES"/>
              </w:rPr>
              <w:t>erfecto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de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Indicativo</w:t>
            </w:r>
            <w:r w:rsidR="00E5384C" w:rsidRPr="00B21049">
              <w:t xml:space="preserve"> или</w:t>
            </w:r>
            <w:r w:rsidRPr="00B21049">
              <w:t xml:space="preserve"> </w:t>
            </w:r>
            <w:proofErr w:type="spellStart"/>
            <w:r w:rsidRPr="00B21049">
              <w:t>Preté</w:t>
            </w:r>
            <w:proofErr w:type="spellEnd"/>
            <w:r w:rsidRPr="00B21049">
              <w:rPr>
                <w:lang w:val="es-ES"/>
              </w:rPr>
              <w:t>rito</w:t>
            </w:r>
            <w:r w:rsidRPr="00B21049">
              <w:t xml:space="preserve"> </w:t>
            </w:r>
            <w:r w:rsidRPr="00B21049">
              <w:rPr>
                <w:lang w:val="es-ES"/>
              </w:rPr>
              <w:t>Indefinido</w:t>
            </w:r>
            <w:r w:rsidRPr="00B21049">
              <w:t xml:space="preserve"> </w:t>
            </w:r>
            <w:r w:rsidRPr="00B21049">
              <w:rPr>
                <w:lang w:val="es-ES"/>
              </w:rPr>
              <w:t>de</w:t>
            </w:r>
            <w:r w:rsidRPr="00B21049">
              <w:t xml:space="preserve"> </w:t>
            </w:r>
            <w:r w:rsidRPr="00B21049">
              <w:rPr>
                <w:lang w:val="es-ES"/>
              </w:rPr>
              <w:t>Indicativo</w:t>
            </w:r>
            <w:r w:rsidR="007A2C31" w:rsidRPr="00B21049">
              <w:t xml:space="preserve"> – оба времени передают законченное действие; наличие/отсутствие в данном случае связи с настоящим существенной роли не играет</w:t>
            </w:r>
            <w:r w:rsidRPr="00B21049">
              <w:t xml:space="preserve">, </w:t>
            </w:r>
            <w:r w:rsidR="00E5384C" w:rsidRPr="00B21049">
              <w:t>4</w:t>
            </w:r>
            <w:r w:rsidRPr="00B21049">
              <w:t>) установить подлежащее фразы («</w:t>
            </w:r>
            <w:proofErr w:type="spellStart"/>
            <w:r w:rsidR="00E5384C" w:rsidRPr="00B21049">
              <w:t>yo</w:t>
            </w:r>
            <w:proofErr w:type="spellEnd"/>
            <w:r w:rsidRPr="00B21049">
              <w:t xml:space="preserve">»). Следовательно, возможны следующие варианты сложноподчиненного предложения с придаточным </w:t>
            </w:r>
            <w:r w:rsidR="00E5384C" w:rsidRPr="00B21049">
              <w:t>причины</w:t>
            </w:r>
            <w:r w:rsidRPr="00B21049">
              <w:t xml:space="preserve">: </w:t>
            </w:r>
            <w:proofErr w:type="spellStart"/>
            <w:r w:rsidR="00E5384C" w:rsidRPr="00B21049">
              <w:t>Ya</w:t>
            </w:r>
            <w:proofErr w:type="spellEnd"/>
            <w:r w:rsidR="00E5384C" w:rsidRPr="00B21049">
              <w:t xml:space="preserve"> </w:t>
            </w:r>
            <w:proofErr w:type="spellStart"/>
            <w:r w:rsidR="00E5384C" w:rsidRPr="00B21049">
              <w:t>que</w:t>
            </w:r>
            <w:proofErr w:type="spellEnd"/>
            <w:r w:rsidR="00E5384C" w:rsidRPr="00B21049">
              <w:t xml:space="preserve"> / </w:t>
            </w:r>
            <w:proofErr w:type="spellStart"/>
            <w:r w:rsidR="00E5384C" w:rsidRPr="00B21049">
              <w:t>Como</w:t>
            </w:r>
            <w:proofErr w:type="spellEnd"/>
            <w:r w:rsidR="00E5384C" w:rsidRPr="00B21049">
              <w:t xml:space="preserve"> / </w:t>
            </w:r>
            <w:proofErr w:type="spellStart"/>
            <w:r w:rsidR="00E5384C" w:rsidRPr="00B21049">
              <w:t>Dado</w:t>
            </w:r>
            <w:proofErr w:type="spellEnd"/>
            <w:r w:rsidR="00E5384C" w:rsidRPr="00B21049">
              <w:t xml:space="preserve"> </w:t>
            </w:r>
            <w:proofErr w:type="spellStart"/>
            <w:r w:rsidR="00E5384C" w:rsidRPr="00B21049">
              <w:t>que</w:t>
            </w:r>
            <w:proofErr w:type="spellEnd"/>
            <w:r w:rsidR="00E5384C" w:rsidRPr="00B21049">
              <w:t xml:space="preserve"> / </w:t>
            </w:r>
            <w:proofErr w:type="spellStart"/>
            <w:r w:rsidR="00E5384C" w:rsidRPr="00B21049">
              <w:t>Puesto</w:t>
            </w:r>
            <w:proofErr w:type="spellEnd"/>
            <w:r w:rsidR="00E5384C" w:rsidRPr="00B21049">
              <w:t xml:space="preserve"> </w:t>
            </w:r>
            <w:proofErr w:type="spellStart"/>
            <w:r w:rsidR="00E5384C" w:rsidRPr="00B21049">
              <w:t>que</w:t>
            </w:r>
            <w:proofErr w:type="spellEnd"/>
            <w:r w:rsidR="00E5384C" w:rsidRPr="00B21049">
              <w:t xml:space="preserve"> </w:t>
            </w:r>
            <w:proofErr w:type="spellStart"/>
            <w:r w:rsidR="00E5384C" w:rsidRPr="00B21049">
              <w:t>he</w:t>
            </w:r>
            <w:proofErr w:type="spellEnd"/>
            <w:r w:rsidR="00E5384C" w:rsidRPr="00B21049">
              <w:t xml:space="preserve"> </w:t>
            </w:r>
            <w:proofErr w:type="spellStart"/>
            <w:r w:rsidR="00E5384C" w:rsidRPr="00B21049">
              <w:t>comido</w:t>
            </w:r>
            <w:proofErr w:type="spellEnd"/>
            <w:r w:rsidR="00E5384C" w:rsidRPr="00B21049">
              <w:t xml:space="preserve"> / </w:t>
            </w:r>
            <w:proofErr w:type="spellStart"/>
            <w:r w:rsidR="00E5384C" w:rsidRPr="00B21049">
              <w:t>comí</w:t>
            </w:r>
            <w:proofErr w:type="spellEnd"/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tanto</w:t>
            </w:r>
            <w:r w:rsidR="00E5384C" w:rsidRPr="00B21049">
              <w:t xml:space="preserve">, </w:t>
            </w:r>
            <w:r w:rsidR="00E5384C" w:rsidRPr="00B21049">
              <w:rPr>
                <w:lang w:val="es-ES"/>
              </w:rPr>
              <w:t>ahora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me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duele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el</w:t>
            </w:r>
            <w:r w:rsidR="00E5384C" w:rsidRPr="00B21049">
              <w:t xml:space="preserve"> </w:t>
            </w:r>
            <w:r w:rsidR="00E5384C" w:rsidRPr="00B21049">
              <w:rPr>
                <w:lang w:val="es-ES"/>
              </w:rPr>
              <w:t>est</w:t>
            </w:r>
            <w:r w:rsidR="00E5384C" w:rsidRPr="00B21049">
              <w:t>ó</w:t>
            </w:r>
            <w:r w:rsidR="00E5384C" w:rsidRPr="00B21049">
              <w:rPr>
                <w:lang w:val="es-ES"/>
              </w:rPr>
              <w:t>mago</w:t>
            </w:r>
            <w:r w:rsidR="00E5384C" w:rsidRPr="00B21049">
              <w:t xml:space="preserve">. </w:t>
            </w:r>
          </w:p>
          <w:p w14:paraId="1E977031" w14:textId="77777777" w:rsidR="00ED0A0C" w:rsidRDefault="00E5384C" w:rsidP="00736225">
            <w:pPr>
              <w:spacing w:after="120" w:line="240" w:lineRule="auto"/>
            </w:pPr>
            <w:r w:rsidRPr="00B21049">
              <w:t>В случае использования союза «</w:t>
            </w:r>
            <w:r w:rsidRPr="00B21049">
              <w:rPr>
                <w:lang w:val="es-ES"/>
              </w:rPr>
              <w:t>de</w:t>
            </w:r>
            <w:r w:rsidRPr="00B21049">
              <w:t xml:space="preserve"> </w:t>
            </w:r>
            <w:r w:rsidRPr="00B21049">
              <w:rPr>
                <w:lang w:val="es-ES"/>
              </w:rPr>
              <w:t>tanto</w:t>
            </w:r>
            <w:r w:rsidRPr="00B21049">
              <w:t xml:space="preserve"> </w:t>
            </w:r>
            <w:r w:rsidRPr="00B21049">
              <w:rPr>
                <w:lang w:val="es-ES"/>
              </w:rPr>
              <w:t>como</w:t>
            </w:r>
            <w:r w:rsidRPr="00B21049">
              <w:t xml:space="preserve">» </w:t>
            </w:r>
            <w:r w:rsidR="00CA3973" w:rsidRPr="00B21049">
              <w:t>наречие</w:t>
            </w:r>
            <w:r w:rsidRPr="00B21049">
              <w:t xml:space="preserve"> «</w:t>
            </w:r>
            <w:r w:rsidRPr="00B21049">
              <w:rPr>
                <w:lang w:val="es-ES"/>
              </w:rPr>
              <w:t>tanto</w:t>
            </w:r>
            <w:r w:rsidRPr="00B21049">
              <w:t>» из исходного пред</w:t>
            </w:r>
            <w:r w:rsidR="007A2C31" w:rsidRPr="00B21049">
              <w:t>л</w:t>
            </w:r>
            <w:r w:rsidRPr="00B21049">
              <w:t xml:space="preserve">ожения нужно убрать: De </w:t>
            </w:r>
            <w:proofErr w:type="spellStart"/>
            <w:r w:rsidRPr="00B21049">
              <w:t>tanto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como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he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comido</w:t>
            </w:r>
            <w:proofErr w:type="spellEnd"/>
            <w:r w:rsidRPr="00B21049">
              <w:t xml:space="preserve"> / </w:t>
            </w:r>
            <w:proofErr w:type="spellStart"/>
            <w:r w:rsidRPr="00B21049">
              <w:t>comí</w:t>
            </w:r>
            <w:proofErr w:type="spellEnd"/>
            <w:r w:rsidRPr="00B21049">
              <w:t xml:space="preserve">... Ответ: De </w:t>
            </w:r>
            <w:proofErr w:type="spellStart"/>
            <w:r w:rsidRPr="00B21049">
              <w:rPr>
                <w:b/>
                <w:u w:val="single"/>
              </w:rPr>
              <w:t>tanto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como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he</w:t>
            </w:r>
            <w:proofErr w:type="spellEnd"/>
            <w:r w:rsidRPr="00B21049">
              <w:t xml:space="preserve"> </w:t>
            </w:r>
            <w:proofErr w:type="spellStart"/>
            <w:r w:rsidRPr="00B21049">
              <w:t>comido</w:t>
            </w:r>
            <w:proofErr w:type="spellEnd"/>
            <w:r w:rsidRPr="00B21049">
              <w:t xml:space="preserve"> / </w:t>
            </w:r>
            <w:proofErr w:type="spellStart"/>
            <w:r w:rsidRPr="00B21049">
              <w:t>comí</w:t>
            </w:r>
            <w:proofErr w:type="spellEnd"/>
            <w:r w:rsidRPr="00B21049">
              <w:t xml:space="preserve"> </w:t>
            </w:r>
            <w:proofErr w:type="spellStart"/>
            <w:r w:rsidRPr="00B21049">
              <w:rPr>
                <w:b/>
                <w:u w:val="single"/>
              </w:rPr>
              <w:t>tanto</w:t>
            </w:r>
            <w:proofErr w:type="spellEnd"/>
            <w:r w:rsidRPr="00B21049">
              <w:t xml:space="preserve">... можно считать частично правильным (1 балл). </w:t>
            </w:r>
          </w:p>
          <w:p w14:paraId="0C0F4A1E" w14:textId="1022B571" w:rsidR="009C56E8" w:rsidRPr="00B21049" w:rsidRDefault="00E5384C" w:rsidP="00736225">
            <w:pPr>
              <w:spacing w:after="120" w:line="240" w:lineRule="auto"/>
            </w:pPr>
            <w:r w:rsidRPr="00B21049">
              <w:t>Поскольку придаточное причины предшествует главному, то нельзя использовать союз «</w:t>
            </w:r>
            <w:r w:rsidRPr="00B21049">
              <w:rPr>
                <w:lang w:val="es-ES"/>
              </w:rPr>
              <w:t>porque</w:t>
            </w:r>
            <w:r w:rsidRPr="00B21049">
              <w:t>» (*</w:t>
            </w:r>
            <w:r w:rsidRPr="00B21049">
              <w:rPr>
                <w:lang w:val="es-ES"/>
              </w:rPr>
              <w:t>Porque</w:t>
            </w:r>
            <w:r w:rsidRPr="00B21049">
              <w:t xml:space="preserve"> </w:t>
            </w:r>
            <w:r w:rsidRPr="00B21049">
              <w:rPr>
                <w:lang w:val="es-ES"/>
              </w:rPr>
              <w:t>he</w:t>
            </w:r>
            <w:r w:rsidRPr="00B21049">
              <w:t xml:space="preserve"> </w:t>
            </w:r>
            <w:r w:rsidRPr="00B21049">
              <w:rPr>
                <w:lang w:val="es-ES"/>
              </w:rPr>
              <w:t>comido</w:t>
            </w:r>
            <w:r w:rsidRPr="00B21049">
              <w:t xml:space="preserve"> / </w:t>
            </w:r>
            <w:r w:rsidRPr="00B21049">
              <w:rPr>
                <w:lang w:val="es-ES"/>
              </w:rPr>
              <w:t>com</w:t>
            </w:r>
            <w:r w:rsidRPr="00B21049">
              <w:t>í... – 0 баллов). Однако если поставить на первое место главное пред</w:t>
            </w:r>
            <w:r w:rsidR="000370BC" w:rsidRPr="00B21049">
              <w:t>л</w:t>
            </w:r>
            <w:r w:rsidRPr="00B21049">
              <w:t>ожение, то использовать союз «</w:t>
            </w:r>
            <w:r w:rsidRPr="00B21049">
              <w:rPr>
                <w:lang w:val="es-ES"/>
              </w:rPr>
              <w:t>porque</w:t>
            </w:r>
            <w:r w:rsidRPr="00B21049">
              <w:t>» можно и ответ «</w:t>
            </w:r>
            <w:r w:rsidRPr="00B21049">
              <w:rPr>
                <w:lang w:val="es-ES"/>
              </w:rPr>
              <w:t>Ahora</w:t>
            </w:r>
            <w:r w:rsidRPr="00B21049">
              <w:t xml:space="preserve"> </w:t>
            </w:r>
            <w:r w:rsidRPr="00B21049">
              <w:rPr>
                <w:lang w:val="es-ES"/>
              </w:rPr>
              <w:t>me</w:t>
            </w:r>
            <w:r w:rsidRPr="00B21049">
              <w:t xml:space="preserve"> </w:t>
            </w:r>
            <w:r w:rsidRPr="00B21049">
              <w:rPr>
                <w:lang w:val="es-ES"/>
              </w:rPr>
              <w:t>duele</w:t>
            </w:r>
            <w:r w:rsidRPr="00B21049">
              <w:t xml:space="preserve"> </w:t>
            </w:r>
            <w:r w:rsidRPr="00B21049">
              <w:rPr>
                <w:lang w:val="es-ES"/>
              </w:rPr>
              <w:t>el</w:t>
            </w:r>
            <w:r w:rsidRPr="00B21049">
              <w:t xml:space="preserve"> </w:t>
            </w:r>
            <w:r w:rsidRPr="00B21049">
              <w:rPr>
                <w:lang w:val="es-ES"/>
              </w:rPr>
              <w:t>est</w:t>
            </w:r>
            <w:r w:rsidRPr="00B21049">
              <w:t>ó</w:t>
            </w:r>
            <w:r w:rsidRPr="00B21049">
              <w:rPr>
                <w:lang w:val="es-ES"/>
              </w:rPr>
              <w:t>mago</w:t>
            </w:r>
            <w:r w:rsidRPr="00B21049">
              <w:t xml:space="preserve"> </w:t>
            </w:r>
            <w:r w:rsidRPr="00B21049">
              <w:rPr>
                <w:lang w:val="es-ES"/>
              </w:rPr>
              <w:t>porque</w:t>
            </w:r>
            <w:r w:rsidRPr="00B21049">
              <w:t xml:space="preserve"> </w:t>
            </w:r>
            <w:r w:rsidRPr="00B21049">
              <w:rPr>
                <w:lang w:val="es-ES"/>
              </w:rPr>
              <w:t>he</w:t>
            </w:r>
            <w:r w:rsidRPr="00B21049">
              <w:t xml:space="preserve"> </w:t>
            </w:r>
            <w:r w:rsidRPr="00B21049">
              <w:rPr>
                <w:lang w:val="es-ES"/>
              </w:rPr>
              <w:t>comido</w:t>
            </w:r>
            <w:r w:rsidRPr="00B21049">
              <w:t>/</w:t>
            </w:r>
            <w:r w:rsidRPr="00B21049">
              <w:rPr>
                <w:lang w:val="es-ES"/>
              </w:rPr>
              <w:t>com</w:t>
            </w:r>
            <w:r w:rsidRPr="00B21049">
              <w:t xml:space="preserve">í </w:t>
            </w:r>
            <w:r w:rsidRPr="00B21049">
              <w:rPr>
                <w:lang w:val="es-ES"/>
              </w:rPr>
              <w:t>tanto</w:t>
            </w:r>
            <w:r w:rsidRPr="00B21049">
              <w:t>»</w:t>
            </w:r>
            <w:r w:rsidR="000370BC" w:rsidRPr="00B21049">
              <w:t xml:space="preserve"> следует считать правильным (2 балла). Неправильным также следует считать ответ, в котором глагол придаточного предложения стоит в форме сослагательного наклонения: *</w:t>
            </w:r>
            <w:r w:rsidR="000370BC" w:rsidRPr="00B21049">
              <w:rPr>
                <w:lang w:val="es-ES"/>
              </w:rPr>
              <w:t>Como</w:t>
            </w:r>
            <w:r w:rsidR="000370BC" w:rsidRPr="00B21049">
              <w:t xml:space="preserve"> </w:t>
            </w:r>
            <w:r w:rsidR="000370BC" w:rsidRPr="00B21049">
              <w:rPr>
                <w:lang w:val="es-ES"/>
              </w:rPr>
              <w:t>haya</w:t>
            </w:r>
            <w:r w:rsidR="000370BC" w:rsidRPr="00B21049">
              <w:t xml:space="preserve"> </w:t>
            </w:r>
            <w:r w:rsidR="000370BC" w:rsidRPr="00B21049">
              <w:rPr>
                <w:lang w:val="es-ES"/>
              </w:rPr>
              <w:t>comido</w:t>
            </w:r>
            <w:r w:rsidR="000370BC" w:rsidRPr="00B21049">
              <w:t xml:space="preserve"> / </w:t>
            </w:r>
            <w:r w:rsidR="000370BC" w:rsidRPr="00B21049">
              <w:rPr>
                <w:lang w:val="es-ES"/>
              </w:rPr>
              <w:t>comiera</w:t>
            </w:r>
            <w:r w:rsidR="000370BC" w:rsidRPr="00B21049">
              <w:t xml:space="preserve"> (</w:t>
            </w:r>
            <w:r w:rsidR="000370BC" w:rsidRPr="00B21049">
              <w:rPr>
                <w:lang w:val="es-ES"/>
              </w:rPr>
              <w:t>comiese</w:t>
            </w:r>
            <w:r w:rsidR="000370BC" w:rsidRPr="00B21049">
              <w:t xml:space="preserve">) </w:t>
            </w:r>
            <w:r w:rsidR="000370BC" w:rsidRPr="00B21049">
              <w:rPr>
                <w:lang w:val="es-ES"/>
              </w:rPr>
              <w:t>tanto</w:t>
            </w:r>
            <w:r w:rsidR="000370BC" w:rsidRPr="00B21049">
              <w:t xml:space="preserve">... </w:t>
            </w:r>
            <w:r w:rsidR="000370BC" w:rsidRPr="00B21049">
              <w:rPr>
                <w:lang w:val="es-ES"/>
              </w:rPr>
              <w:t>(</w:t>
            </w:r>
            <w:r w:rsidR="000370BC" w:rsidRPr="00B21049">
              <w:t>0 баллов</w:t>
            </w:r>
            <w:r w:rsidR="000370BC" w:rsidRPr="00B21049">
              <w:rPr>
                <w:lang w:val="es-ES"/>
              </w:rPr>
              <w:t>)</w:t>
            </w:r>
            <w:r w:rsidR="000370BC" w:rsidRPr="00B21049">
              <w:t>.</w:t>
            </w:r>
          </w:p>
        </w:tc>
      </w:tr>
      <w:tr w:rsidR="009C56E8" w:rsidRPr="00A30D0B" w14:paraId="59E696CC" w14:textId="77777777" w:rsidTr="00ED0A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A34CFA" w14:textId="1511C433" w:rsidR="009C56E8" w:rsidRPr="00B21049" w:rsidRDefault="00ED0A0C" w:rsidP="001F4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1186" w14:textId="77777777" w:rsidR="009C56E8" w:rsidRPr="00B21049" w:rsidRDefault="008449EC" w:rsidP="008449EC">
            <w:pPr>
              <w:widowControl w:val="0"/>
              <w:tabs>
                <w:tab w:val="num" w:pos="360"/>
              </w:tabs>
              <w:spacing w:line="240" w:lineRule="auto"/>
              <w:rPr>
                <w:lang w:val="es-ES"/>
              </w:rPr>
            </w:pPr>
            <w:r w:rsidRPr="00B21049">
              <w:rPr>
                <w:lang w:val="es-ES"/>
              </w:rPr>
              <w:t>Marta dijo a su amigo</w:t>
            </w:r>
            <w:r w:rsidR="009C56E8" w:rsidRPr="00B21049">
              <w:rPr>
                <w:lang w:val="es-ES"/>
              </w:rPr>
              <w:t xml:space="preserve"> que </w:t>
            </w:r>
            <w:r w:rsidR="009C56E8" w:rsidRPr="00B21049">
              <w:rPr>
                <w:b/>
                <w:u w:val="single"/>
                <w:lang w:val="es-ES"/>
              </w:rPr>
              <w:t xml:space="preserve">la </w:t>
            </w:r>
            <w:r w:rsidR="009C56E8" w:rsidRPr="00B21049">
              <w:rPr>
                <w:b/>
                <w:u w:val="single"/>
                <w:lang w:val="es-ES"/>
              </w:rPr>
              <w:lastRenderedPageBreak/>
              <w:t>había sorprendido</w:t>
            </w:r>
            <w:r w:rsidR="009C56E8" w:rsidRPr="00B21049">
              <w:rPr>
                <w:lang w:val="es-ES"/>
              </w:rPr>
              <w:t xml:space="preserve"> porque no </w:t>
            </w:r>
            <w:r w:rsidR="009C56E8" w:rsidRPr="00B21049">
              <w:rPr>
                <w:b/>
                <w:u w:val="single"/>
                <w:lang w:val="es-ES"/>
              </w:rPr>
              <w:t>esperaba su</w:t>
            </w:r>
            <w:r w:rsidR="009C56E8" w:rsidRPr="00B21049">
              <w:rPr>
                <w:lang w:val="es-ES"/>
              </w:rPr>
              <w:t xml:space="preserve"> llamada.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2184" w14:textId="77777777" w:rsidR="009C56E8" w:rsidRPr="00B21049" w:rsidRDefault="009C56E8" w:rsidP="001F447B">
            <w:pPr>
              <w:spacing w:line="240" w:lineRule="auto"/>
              <w:jc w:val="center"/>
            </w:pPr>
            <w:r w:rsidRPr="00B21049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84A5" w14:textId="77777777" w:rsidR="009C56E8" w:rsidRPr="00B21049" w:rsidRDefault="00F969AC" w:rsidP="001F447B">
            <w:pPr>
              <w:pStyle w:val="a3"/>
              <w:widowControl w:val="0"/>
              <w:suppressLineNumbers/>
              <w:suppressAutoHyphens w:val="0"/>
              <w:spacing w:line="240" w:lineRule="auto"/>
              <w:rPr>
                <w:b w:val="0"/>
                <w:lang w:val="es-ES_tradnl"/>
              </w:rPr>
            </w:pPr>
            <w:r w:rsidRPr="00B21049">
              <w:rPr>
                <w:b w:val="0"/>
                <w:lang w:val="fr-FR"/>
              </w:rPr>
              <w:t xml:space="preserve">Me sorprendiste </w:t>
            </w:r>
            <w:r w:rsidRPr="00B21049">
              <w:rPr>
                <w:b w:val="0"/>
                <w:lang w:val="fr-FR"/>
              </w:rPr>
              <w:lastRenderedPageBreak/>
              <w:t>porque no esperaba tu llamada (</w:t>
            </w:r>
            <w:r w:rsidRPr="00B21049">
              <w:rPr>
                <w:b w:val="0"/>
                <w:i/>
                <w:lang w:val="fr-FR"/>
              </w:rPr>
              <w:t>estilo indirecto, Marta le dijo a su amigo...</w:t>
            </w:r>
            <w:r w:rsidRPr="00B21049">
              <w:rPr>
                <w:b w:val="0"/>
                <w:lang w:val="fr-FR"/>
              </w:rPr>
              <w:t>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08D" w14:textId="77777777" w:rsidR="009C56E8" w:rsidRPr="00B21049" w:rsidRDefault="009C56E8" w:rsidP="00AC036B">
            <w:pPr>
              <w:spacing w:line="240" w:lineRule="auto"/>
            </w:pPr>
            <w:r w:rsidRPr="00B21049">
              <w:lastRenderedPageBreak/>
              <w:t>Если</w:t>
            </w:r>
            <w:r w:rsidRPr="00B21049">
              <w:rPr>
                <w:lang w:val="fr-FR"/>
              </w:rPr>
              <w:t xml:space="preserve"> </w:t>
            </w:r>
            <w:r w:rsidRPr="00B21049">
              <w:t>глагол</w:t>
            </w:r>
            <w:r w:rsidRPr="00B21049">
              <w:rPr>
                <w:lang w:val="fr-FR"/>
              </w:rPr>
              <w:t xml:space="preserve"> </w:t>
            </w:r>
            <w:r w:rsidRPr="00B21049">
              <w:t>слов</w:t>
            </w:r>
            <w:r w:rsidRPr="00B21049">
              <w:rPr>
                <w:lang w:val="fr-FR"/>
              </w:rPr>
              <w:t xml:space="preserve"> </w:t>
            </w:r>
            <w:r w:rsidRPr="00B21049">
              <w:t>автора</w:t>
            </w:r>
            <w:r w:rsidRPr="00B21049">
              <w:rPr>
                <w:lang w:val="fr-FR"/>
              </w:rPr>
              <w:t xml:space="preserve"> </w:t>
            </w:r>
            <w:r w:rsidRPr="00B21049">
              <w:t>стоит</w:t>
            </w:r>
            <w:r w:rsidRPr="00B21049">
              <w:rPr>
                <w:lang w:val="fr-FR"/>
              </w:rPr>
              <w:t xml:space="preserve"> </w:t>
            </w:r>
            <w:r w:rsidRPr="00B21049">
              <w:t>в</w:t>
            </w:r>
            <w:r w:rsidRPr="00B21049">
              <w:rPr>
                <w:lang w:val="fr-FR"/>
              </w:rPr>
              <w:t xml:space="preserve"> </w:t>
            </w:r>
            <w:r w:rsidRPr="00B21049">
              <w:t>одном</w:t>
            </w:r>
            <w:r w:rsidRPr="00B21049">
              <w:rPr>
                <w:lang w:val="fr-FR"/>
              </w:rPr>
              <w:t xml:space="preserve"> </w:t>
            </w:r>
            <w:r w:rsidRPr="00B21049">
              <w:t>из</w:t>
            </w:r>
            <w:r w:rsidRPr="00B21049">
              <w:rPr>
                <w:lang w:val="fr-FR"/>
              </w:rPr>
              <w:t xml:space="preserve"> </w:t>
            </w:r>
            <w:r w:rsidRPr="00B21049">
              <w:t>времен</w:t>
            </w:r>
            <w:r w:rsidRPr="00B21049">
              <w:rPr>
                <w:lang w:val="fr-FR"/>
              </w:rPr>
              <w:t xml:space="preserve"> </w:t>
            </w:r>
            <w:r w:rsidRPr="00B21049">
              <w:t>плана</w:t>
            </w:r>
            <w:r w:rsidRPr="00B21049">
              <w:rPr>
                <w:lang w:val="fr-FR"/>
              </w:rPr>
              <w:t xml:space="preserve"> </w:t>
            </w:r>
            <w:r w:rsidRPr="00B21049">
              <w:t>прошлого</w:t>
            </w:r>
            <w:r w:rsidRPr="00B21049">
              <w:rPr>
                <w:lang w:val="fr-FR"/>
              </w:rPr>
              <w:t xml:space="preserve"> (</w:t>
            </w:r>
            <w:r w:rsidRPr="00B21049">
              <w:t>в</w:t>
            </w:r>
            <w:r w:rsidRPr="00B21049">
              <w:rPr>
                <w:lang w:val="fr-FR"/>
              </w:rPr>
              <w:t xml:space="preserve"> </w:t>
            </w:r>
            <w:r w:rsidRPr="00B21049">
              <w:t>данном</w:t>
            </w:r>
            <w:r w:rsidRPr="00B21049">
              <w:rPr>
                <w:lang w:val="fr-FR"/>
              </w:rPr>
              <w:t xml:space="preserve"> </w:t>
            </w:r>
            <w:r w:rsidRPr="00B21049">
              <w:lastRenderedPageBreak/>
              <w:t>случае</w:t>
            </w:r>
            <w:r w:rsidRPr="00B21049">
              <w:rPr>
                <w:lang w:val="fr-FR"/>
              </w:rPr>
              <w:t xml:space="preserve"> – Pretérito Indefinido de Indicativo), </w:t>
            </w:r>
            <w:r w:rsidRPr="00B21049">
              <w:t>то 1)</w:t>
            </w:r>
            <w:r w:rsidRPr="00B21049">
              <w:rPr>
                <w:lang w:val="es-ES_tradnl"/>
              </w:rPr>
              <w:t> </w:t>
            </w:r>
            <w:r w:rsidRPr="00B21049">
              <w:t>косвенная речь присоединяется к словам автора при</w:t>
            </w:r>
            <w:r w:rsidRPr="00B21049">
              <w:rPr>
                <w:lang w:val="fr-FR"/>
              </w:rPr>
              <w:t xml:space="preserve"> </w:t>
            </w:r>
            <w:r w:rsidRPr="00B21049">
              <w:t>помощи союза «</w:t>
            </w:r>
            <w:r w:rsidRPr="00B21049">
              <w:rPr>
                <w:lang w:val="fr-FR"/>
              </w:rPr>
              <w:t>que</w:t>
            </w:r>
            <w:r w:rsidRPr="00B21049">
              <w:t>» (что</w:t>
            </w:r>
            <w:r w:rsidR="00F969AC" w:rsidRPr="00B21049">
              <w:t>)</w:t>
            </w:r>
            <w:r w:rsidRPr="00B21049">
              <w:t>;</w:t>
            </w:r>
          </w:p>
          <w:p w14:paraId="36E3BD6C" w14:textId="3EEE2591" w:rsidR="009C56E8" w:rsidRPr="00B21049" w:rsidRDefault="009C56E8" w:rsidP="00AC036B">
            <w:pPr>
              <w:spacing w:after="120" w:line="240" w:lineRule="auto"/>
              <w:rPr>
                <w:lang w:val="es-ES"/>
              </w:rPr>
            </w:pPr>
            <w:r w:rsidRPr="00B21049">
              <w:t xml:space="preserve">2) происходит изменение форм лица глаголов-сказуемых и согласование времен: так, форма 2 л. ед. ч. </w:t>
            </w:r>
            <w:r w:rsidR="00F969AC" w:rsidRPr="00B21049">
              <w:rPr>
                <w:lang w:val="es-ES_tradnl"/>
              </w:rPr>
              <w:t>Pret</w:t>
            </w:r>
            <w:r w:rsidR="00F969AC" w:rsidRPr="00B21049">
              <w:t>é</w:t>
            </w:r>
            <w:r w:rsidR="00F969AC" w:rsidRPr="00B21049">
              <w:rPr>
                <w:lang w:val="es-ES_tradnl"/>
              </w:rPr>
              <w:t>rito</w:t>
            </w:r>
            <w:r w:rsidR="00F969AC" w:rsidRPr="00B21049">
              <w:t xml:space="preserve"> </w:t>
            </w:r>
            <w:r w:rsidR="00F969AC" w:rsidRPr="00B21049">
              <w:rPr>
                <w:lang w:val="es-ES_tradnl"/>
              </w:rPr>
              <w:t>Indefinido</w:t>
            </w:r>
            <w:r w:rsidR="00F969AC" w:rsidRPr="00B21049">
              <w:t xml:space="preserve"> </w:t>
            </w:r>
            <w:r w:rsidR="00F969AC" w:rsidRPr="00B21049">
              <w:rPr>
                <w:lang w:val="es-ES_tradnl"/>
              </w:rPr>
              <w:t>de</w:t>
            </w:r>
            <w:r w:rsidR="00F969AC" w:rsidRPr="00B21049">
              <w:t xml:space="preserve"> </w:t>
            </w:r>
            <w:r w:rsidR="00F969AC" w:rsidRPr="00B21049">
              <w:rPr>
                <w:lang w:val="es-ES_tradnl"/>
              </w:rPr>
              <w:t>Indicativo</w:t>
            </w:r>
            <w:r w:rsidRPr="00B21049">
              <w:t xml:space="preserve"> (</w:t>
            </w:r>
            <w:r w:rsidR="00F969AC" w:rsidRPr="00B21049">
              <w:rPr>
                <w:lang w:val="es-ES_tradnl"/>
              </w:rPr>
              <w:t>sorprendiste</w:t>
            </w:r>
            <w:r w:rsidR="00F969AC" w:rsidRPr="00B21049">
              <w:t>) заменится на форму 3</w:t>
            </w:r>
            <w:r w:rsidRPr="00B21049">
              <w:t xml:space="preserve"> л. ед. ч. </w:t>
            </w:r>
            <w:r w:rsidR="00F969AC" w:rsidRPr="00B21049">
              <w:rPr>
                <w:lang w:val="es-ES_tradnl"/>
              </w:rPr>
              <w:t>Pluscuam</w:t>
            </w:r>
            <w:r w:rsidRPr="00B21049">
              <w:rPr>
                <w:lang w:val="es-ES_tradnl"/>
              </w:rPr>
              <w:t>perfecto</w:t>
            </w:r>
            <w:r w:rsidRPr="00B21049">
              <w:t xml:space="preserve"> </w:t>
            </w:r>
            <w:r w:rsidRPr="00B21049">
              <w:rPr>
                <w:lang w:val="es-ES_tradnl"/>
              </w:rPr>
              <w:t>de</w:t>
            </w:r>
            <w:r w:rsidRPr="00B21049">
              <w:t xml:space="preserve"> </w:t>
            </w:r>
            <w:r w:rsidR="00F969AC" w:rsidRPr="00B21049">
              <w:rPr>
                <w:lang w:val="es-ES_tradnl"/>
              </w:rPr>
              <w:t>Indicativo</w:t>
            </w:r>
            <w:r w:rsidRPr="00B21049">
              <w:t xml:space="preserve"> (</w:t>
            </w:r>
            <w:r w:rsidR="00F969AC" w:rsidRPr="00B21049">
              <w:rPr>
                <w:lang w:val="es-ES_tradnl"/>
              </w:rPr>
              <w:t>hab</w:t>
            </w:r>
            <w:r w:rsidR="00F969AC" w:rsidRPr="00B21049">
              <w:t>í</w:t>
            </w:r>
            <w:r w:rsidR="00F969AC" w:rsidRPr="00B21049">
              <w:rPr>
                <w:lang w:val="es-ES_tradnl"/>
              </w:rPr>
              <w:t>a</w:t>
            </w:r>
            <w:r w:rsidR="00F969AC" w:rsidRPr="00B21049">
              <w:t xml:space="preserve"> </w:t>
            </w:r>
            <w:r w:rsidR="00F969AC" w:rsidRPr="00B21049">
              <w:rPr>
                <w:lang w:val="es-ES_tradnl"/>
              </w:rPr>
              <w:t>sorprendido</w:t>
            </w:r>
            <w:r w:rsidRPr="00B21049">
              <w:t xml:space="preserve">), а форма 1 л. ед. ч. </w:t>
            </w:r>
            <w:r w:rsidR="00F969AC" w:rsidRPr="00B21049">
              <w:rPr>
                <w:lang w:val="es-ES_tradnl"/>
              </w:rPr>
              <w:t>Imperfecto</w:t>
            </w:r>
            <w:r w:rsidRPr="00B21049">
              <w:t xml:space="preserve"> </w:t>
            </w:r>
            <w:r w:rsidRPr="00B21049">
              <w:rPr>
                <w:lang w:val="es-ES_tradnl"/>
              </w:rPr>
              <w:t>de</w:t>
            </w:r>
            <w:r w:rsidRPr="00B21049">
              <w:t xml:space="preserve"> </w:t>
            </w:r>
            <w:r w:rsidRPr="00B21049">
              <w:rPr>
                <w:lang w:val="es-ES_tradnl"/>
              </w:rPr>
              <w:t>Indicativo</w:t>
            </w:r>
            <w:r w:rsidRPr="00B21049">
              <w:t xml:space="preserve"> (</w:t>
            </w:r>
            <w:r w:rsidR="00F969AC" w:rsidRPr="00B21049">
              <w:rPr>
                <w:lang w:val="es-ES_tradnl"/>
              </w:rPr>
              <w:t>esperaba</w:t>
            </w:r>
            <w:r w:rsidRPr="00B21049">
              <w:t xml:space="preserve">) </w:t>
            </w:r>
            <w:r w:rsidR="00F969AC" w:rsidRPr="00B21049">
              <w:t xml:space="preserve">перейдет в косвенную речь </w:t>
            </w:r>
            <w:r w:rsidR="007A2C31" w:rsidRPr="00B21049">
              <w:t>только с изменением лица (1 л. → 3 л.</w:t>
            </w:r>
            <w:r w:rsidR="00AE6D6B" w:rsidRPr="00B21049">
              <w:t xml:space="preserve">;  </w:t>
            </w:r>
            <w:proofErr w:type="spellStart"/>
            <w:r w:rsidR="00AE6D6B" w:rsidRPr="00B21049">
              <w:t>esperaba</w:t>
            </w:r>
            <w:proofErr w:type="spellEnd"/>
            <w:r w:rsidR="00AE6D6B" w:rsidRPr="00B21049">
              <w:t xml:space="preserve"> (формы 1 и 3 л. ед. ч. </w:t>
            </w:r>
            <w:r w:rsidR="00AE6D6B" w:rsidRPr="00B21049">
              <w:rPr>
                <w:lang w:val="es-ES_tradnl"/>
              </w:rPr>
              <w:t>Imperfecto</w:t>
            </w:r>
            <w:r w:rsidR="00AE6D6B" w:rsidRPr="00B21049">
              <w:t xml:space="preserve"> </w:t>
            </w:r>
            <w:r w:rsidR="00AE6D6B" w:rsidRPr="00B21049">
              <w:rPr>
                <w:lang w:val="es-ES_tradnl"/>
              </w:rPr>
              <w:t>de</w:t>
            </w:r>
            <w:r w:rsidR="00AE6D6B" w:rsidRPr="00B21049">
              <w:t xml:space="preserve"> </w:t>
            </w:r>
            <w:r w:rsidR="00AE6D6B" w:rsidRPr="00B21049">
              <w:rPr>
                <w:lang w:val="es-ES_tradnl"/>
              </w:rPr>
              <w:t>Indicativo</w:t>
            </w:r>
            <w:r w:rsidR="00AE6D6B" w:rsidRPr="00B21049">
              <w:t xml:space="preserve"> совпадают)</w:t>
            </w:r>
            <w:r w:rsidR="007A2C31" w:rsidRPr="00B21049">
              <w:t>)</w:t>
            </w:r>
            <w:r w:rsidRPr="00B21049">
              <w:t xml:space="preserve">; 3) также </w:t>
            </w:r>
            <w:r w:rsidR="00F969AC" w:rsidRPr="00B21049">
              <w:t>личное местоимение-дополнение</w:t>
            </w:r>
            <w:r w:rsidRPr="00B21049">
              <w:t xml:space="preserve"> «</w:t>
            </w:r>
            <w:r w:rsidR="00F969AC" w:rsidRPr="00B21049">
              <w:rPr>
                <w:lang w:val="es-ES"/>
              </w:rPr>
              <w:t>me</w:t>
            </w:r>
            <w:r w:rsidRPr="00B21049">
              <w:t xml:space="preserve">» и </w:t>
            </w:r>
            <w:r w:rsidR="00F969AC" w:rsidRPr="00B21049">
              <w:t>притяжательное</w:t>
            </w:r>
            <w:r w:rsidRPr="00B21049">
              <w:t xml:space="preserve"> местоимение «</w:t>
            </w:r>
            <w:r w:rsidRPr="00B21049">
              <w:rPr>
                <w:lang w:val="fr-FR"/>
              </w:rPr>
              <w:t>t</w:t>
            </w:r>
            <w:r w:rsidR="00F969AC" w:rsidRPr="00B21049">
              <w:rPr>
                <w:lang w:val="es-ES"/>
              </w:rPr>
              <w:t>u</w:t>
            </w:r>
            <w:r w:rsidRPr="00B21049">
              <w:t>» заменятся на «</w:t>
            </w:r>
            <w:r w:rsidR="00F969AC" w:rsidRPr="00B21049">
              <w:rPr>
                <w:lang w:val="es-ES"/>
              </w:rPr>
              <w:t>la</w:t>
            </w:r>
            <w:r w:rsidRPr="00B21049">
              <w:t>» и «</w:t>
            </w:r>
            <w:r w:rsidRPr="00B21049">
              <w:rPr>
                <w:lang w:val="es-ES"/>
              </w:rPr>
              <w:t>s</w:t>
            </w:r>
            <w:r w:rsidR="00F969AC" w:rsidRPr="00B21049">
              <w:rPr>
                <w:lang w:val="es-ES"/>
              </w:rPr>
              <w:t>u</w:t>
            </w:r>
            <w:r w:rsidRPr="00B21049">
              <w:t>», соответственно.</w:t>
            </w:r>
            <w:r w:rsidR="008449EC" w:rsidRPr="00B21049">
              <w:t xml:space="preserve"> Т</w:t>
            </w:r>
            <w:r w:rsidR="00ED0A0C" w:rsidRPr="00ED0A0C">
              <w:rPr>
                <w:lang w:val="en-US"/>
              </w:rPr>
              <w:t>. </w:t>
            </w:r>
            <w:r w:rsidR="008449EC" w:rsidRPr="00B21049">
              <w:t>о</w:t>
            </w:r>
            <w:r w:rsidR="00ED0A0C" w:rsidRPr="00ED0A0C">
              <w:rPr>
                <w:lang w:val="en-US"/>
              </w:rPr>
              <w:t>.</w:t>
            </w:r>
            <w:r w:rsidR="008449EC" w:rsidRPr="00B21049">
              <w:rPr>
                <w:lang w:val="es-ES"/>
              </w:rPr>
              <w:t xml:space="preserve">, </w:t>
            </w:r>
            <w:r w:rsidR="008449EC" w:rsidRPr="00B21049">
              <w:t>правильный</w:t>
            </w:r>
            <w:r w:rsidR="008449EC" w:rsidRPr="00B21049">
              <w:rPr>
                <w:lang w:val="es-ES"/>
              </w:rPr>
              <w:t xml:space="preserve"> </w:t>
            </w:r>
            <w:r w:rsidR="008449EC" w:rsidRPr="00B21049">
              <w:t>ответ</w:t>
            </w:r>
            <w:r w:rsidR="008449EC" w:rsidRPr="00B21049">
              <w:rPr>
                <w:lang w:val="es-ES"/>
              </w:rPr>
              <w:t>: Marta dijo a su amigo que la había sorprendido porque no esperaba su llamada.</w:t>
            </w:r>
          </w:p>
        </w:tc>
      </w:tr>
    </w:tbl>
    <w:p w14:paraId="7E3403A5" w14:textId="77777777" w:rsidR="00C36E07" w:rsidRPr="001D2C5E" w:rsidRDefault="00C36E07" w:rsidP="001F447B">
      <w:pPr>
        <w:spacing w:line="240" w:lineRule="auto"/>
        <w:rPr>
          <w:lang w:val="de-DE"/>
        </w:rPr>
      </w:pPr>
    </w:p>
    <w:p w14:paraId="22DB63C3" w14:textId="07D67CE9" w:rsidR="002E25F4" w:rsidRPr="000748D0" w:rsidRDefault="000748D0" w:rsidP="000748D0">
      <w:pPr>
        <w:spacing w:line="240" w:lineRule="auto"/>
        <w:jc w:val="center"/>
        <w:rPr>
          <w:b/>
          <w:bCs/>
        </w:rPr>
      </w:pPr>
      <w:r w:rsidRPr="000748D0">
        <w:rPr>
          <w:b/>
          <w:bCs/>
        </w:rPr>
        <w:t>Задание № 14</w:t>
      </w:r>
    </w:p>
    <w:p w14:paraId="558EF06D" w14:textId="77777777" w:rsidR="002E25F4" w:rsidRDefault="002E25F4" w:rsidP="00621CBF">
      <w:pPr>
        <w:pStyle w:val="a3"/>
        <w:spacing w:line="240" w:lineRule="auto"/>
        <w:jc w:val="center"/>
      </w:pPr>
      <w:r w:rsidRPr="00C27AD6">
        <w:t>Конкурс письменной речи / Письмо</w:t>
      </w:r>
    </w:p>
    <w:p w14:paraId="0443AFF1" w14:textId="670B7613" w:rsidR="00B05BDC" w:rsidRPr="00657D9C" w:rsidRDefault="00B05BDC" w:rsidP="00657D9C">
      <w:pPr>
        <w:spacing w:before="240"/>
        <w:jc w:val="both"/>
        <w:rPr>
          <w:i/>
          <w:color w:val="FF0000"/>
          <w:sz w:val="22"/>
          <w:szCs w:val="22"/>
        </w:rPr>
      </w:pPr>
      <w:r w:rsidRPr="00657D9C">
        <w:rPr>
          <w:bCs/>
          <w:color w:val="FF0000"/>
          <w:sz w:val="22"/>
          <w:szCs w:val="22"/>
        </w:rPr>
        <w:t>Комплексные критерии оценивания: содержание и объём (</w:t>
      </w:r>
      <w:r w:rsidRPr="00657D9C">
        <w:rPr>
          <w:bCs/>
          <w:color w:val="FF0000"/>
          <w:sz w:val="22"/>
          <w:szCs w:val="22"/>
          <w:lang w:val="en-US"/>
        </w:rPr>
        <w:t>max</w:t>
      </w:r>
      <w:r w:rsidRPr="00657D9C">
        <w:rPr>
          <w:bCs/>
          <w:color w:val="FF0000"/>
          <w:sz w:val="22"/>
          <w:szCs w:val="22"/>
        </w:rPr>
        <w:t xml:space="preserve"> 5 б.), логическая организация </w:t>
      </w:r>
      <w:r w:rsidR="00657D9C" w:rsidRPr="00657D9C">
        <w:rPr>
          <w:bCs/>
          <w:color w:val="FF0000"/>
          <w:sz w:val="22"/>
          <w:szCs w:val="22"/>
        </w:rPr>
        <w:t xml:space="preserve">и </w:t>
      </w:r>
      <w:r w:rsidRPr="00657D9C">
        <w:rPr>
          <w:bCs/>
          <w:color w:val="FF0000"/>
          <w:sz w:val="22"/>
          <w:szCs w:val="22"/>
        </w:rPr>
        <w:t>стилевое оформление</w:t>
      </w:r>
      <w:r w:rsidR="00657D9C" w:rsidRPr="00657D9C">
        <w:rPr>
          <w:bCs/>
          <w:color w:val="FF0000"/>
          <w:sz w:val="22"/>
          <w:szCs w:val="22"/>
        </w:rPr>
        <w:t xml:space="preserve"> текста (</w:t>
      </w:r>
      <w:r w:rsidR="00657D9C" w:rsidRPr="00657D9C">
        <w:rPr>
          <w:bCs/>
          <w:color w:val="FF0000"/>
          <w:sz w:val="22"/>
          <w:szCs w:val="22"/>
          <w:lang w:val="en-US"/>
        </w:rPr>
        <w:t>max</w:t>
      </w:r>
      <w:r w:rsidR="00657D9C" w:rsidRPr="00657D9C">
        <w:rPr>
          <w:bCs/>
          <w:color w:val="FF0000"/>
          <w:sz w:val="22"/>
          <w:szCs w:val="22"/>
        </w:rPr>
        <w:t xml:space="preserve"> 4 б.)</w:t>
      </w:r>
      <w:r w:rsidRPr="00657D9C">
        <w:rPr>
          <w:bCs/>
          <w:color w:val="FF0000"/>
          <w:sz w:val="22"/>
          <w:szCs w:val="22"/>
        </w:rPr>
        <w:t xml:space="preserve">, </w:t>
      </w:r>
      <w:r w:rsidR="00657D9C" w:rsidRPr="00657D9C">
        <w:rPr>
          <w:bCs/>
          <w:color w:val="FF0000"/>
          <w:sz w:val="22"/>
          <w:szCs w:val="22"/>
        </w:rPr>
        <w:t xml:space="preserve">лексические средства, богатство и </w:t>
      </w:r>
      <w:r w:rsidRPr="00657D9C">
        <w:rPr>
          <w:bCs/>
          <w:color w:val="FF0000"/>
          <w:sz w:val="22"/>
          <w:szCs w:val="22"/>
        </w:rPr>
        <w:t>адекватность выбора лексики</w:t>
      </w:r>
      <w:r w:rsidR="00657D9C" w:rsidRPr="00657D9C">
        <w:rPr>
          <w:bCs/>
          <w:color w:val="FF0000"/>
          <w:sz w:val="22"/>
          <w:szCs w:val="22"/>
        </w:rPr>
        <w:t xml:space="preserve"> (</w:t>
      </w:r>
      <w:r w:rsidR="00657D9C" w:rsidRPr="00657D9C">
        <w:rPr>
          <w:bCs/>
          <w:color w:val="FF0000"/>
          <w:sz w:val="22"/>
          <w:szCs w:val="22"/>
          <w:lang w:val="en-US"/>
        </w:rPr>
        <w:t>max</w:t>
      </w:r>
      <w:r w:rsidR="00657D9C" w:rsidRPr="00657D9C">
        <w:rPr>
          <w:bCs/>
          <w:color w:val="FF0000"/>
          <w:sz w:val="22"/>
          <w:szCs w:val="22"/>
        </w:rPr>
        <w:t xml:space="preserve"> 4 б.)</w:t>
      </w:r>
      <w:r w:rsidRPr="00657D9C">
        <w:rPr>
          <w:bCs/>
          <w:color w:val="FF0000"/>
          <w:sz w:val="22"/>
          <w:szCs w:val="22"/>
        </w:rPr>
        <w:t xml:space="preserve">, </w:t>
      </w:r>
      <w:r w:rsidR="00657D9C" w:rsidRPr="00657D9C">
        <w:rPr>
          <w:bCs/>
          <w:color w:val="FF0000"/>
          <w:sz w:val="22"/>
          <w:szCs w:val="22"/>
        </w:rPr>
        <w:t>грамотность, грамматические средства и синтаксис (</w:t>
      </w:r>
      <w:r w:rsidR="00657D9C" w:rsidRPr="00657D9C">
        <w:rPr>
          <w:bCs/>
          <w:color w:val="FF0000"/>
          <w:sz w:val="22"/>
          <w:szCs w:val="22"/>
          <w:lang w:val="en-US"/>
        </w:rPr>
        <w:t>max</w:t>
      </w:r>
      <w:r w:rsidR="00657D9C" w:rsidRPr="00657D9C">
        <w:rPr>
          <w:bCs/>
          <w:color w:val="FF0000"/>
          <w:sz w:val="22"/>
          <w:szCs w:val="22"/>
        </w:rPr>
        <w:t xml:space="preserve"> 5 б.), </w:t>
      </w:r>
      <w:r w:rsidRPr="00657D9C">
        <w:rPr>
          <w:bCs/>
          <w:color w:val="FF0000"/>
          <w:sz w:val="22"/>
          <w:szCs w:val="22"/>
        </w:rPr>
        <w:t>орфография</w:t>
      </w:r>
      <w:r w:rsidR="00657D9C" w:rsidRPr="00657D9C">
        <w:rPr>
          <w:bCs/>
          <w:color w:val="FF0000"/>
          <w:sz w:val="22"/>
          <w:szCs w:val="22"/>
        </w:rPr>
        <w:t xml:space="preserve"> (</w:t>
      </w:r>
      <w:r w:rsidR="00657D9C" w:rsidRPr="00657D9C">
        <w:rPr>
          <w:bCs/>
          <w:i/>
          <w:iCs/>
          <w:color w:val="FF0000"/>
          <w:sz w:val="22"/>
          <w:szCs w:val="22"/>
        </w:rPr>
        <w:t>за исключением слов с диакритическими знаками</w:t>
      </w:r>
      <w:r w:rsidR="00657D9C" w:rsidRPr="00657D9C">
        <w:rPr>
          <w:bCs/>
          <w:color w:val="FF0000"/>
          <w:sz w:val="22"/>
          <w:szCs w:val="22"/>
        </w:rPr>
        <w:t>), пунктуация (</w:t>
      </w:r>
      <w:r w:rsidR="00657D9C" w:rsidRPr="00657D9C">
        <w:rPr>
          <w:bCs/>
          <w:color w:val="FF0000"/>
          <w:sz w:val="22"/>
          <w:szCs w:val="22"/>
          <w:lang w:val="en-US"/>
        </w:rPr>
        <w:t>max</w:t>
      </w:r>
      <w:r w:rsidR="00657D9C" w:rsidRPr="00657D9C">
        <w:rPr>
          <w:bCs/>
          <w:color w:val="FF0000"/>
          <w:sz w:val="22"/>
          <w:szCs w:val="22"/>
        </w:rPr>
        <w:t xml:space="preserve"> 2 б.)</w:t>
      </w:r>
      <w:r w:rsidRPr="00657D9C">
        <w:rPr>
          <w:bCs/>
          <w:color w:val="FF0000"/>
          <w:sz w:val="22"/>
          <w:szCs w:val="22"/>
        </w:rPr>
        <w:t>.</w:t>
      </w:r>
    </w:p>
    <w:p w14:paraId="0FD6CF2E" w14:textId="31B1D1DC" w:rsidR="000748D0" w:rsidRPr="00657D9C" w:rsidRDefault="00657D9C" w:rsidP="00657D9C">
      <w:pPr>
        <w:pStyle w:val="a3"/>
        <w:suppressLineNumbers/>
        <w:spacing w:before="240" w:after="240"/>
        <w:jc w:val="both"/>
        <w:rPr>
          <w:bCs/>
          <w:color w:val="FF0000"/>
          <w:sz w:val="22"/>
          <w:szCs w:val="22"/>
        </w:rPr>
      </w:pPr>
      <w:r w:rsidRPr="0002590B">
        <w:rPr>
          <w:bCs/>
          <w:color w:val="FF0000"/>
          <w:sz w:val="22"/>
          <w:szCs w:val="22"/>
          <w:lang w:val="en-US"/>
        </w:rPr>
        <w:t>NB</w:t>
      </w:r>
      <w:r w:rsidRPr="0002590B">
        <w:rPr>
          <w:bCs/>
          <w:color w:val="FF0000"/>
          <w:sz w:val="22"/>
          <w:szCs w:val="22"/>
        </w:rPr>
        <w:t>! При компьютерном вводе ответов допускается отсутствие диакритических знаков</w:t>
      </w:r>
      <w:r>
        <w:rPr>
          <w:bCs/>
          <w:color w:val="FF0000"/>
          <w:sz w:val="22"/>
          <w:szCs w:val="22"/>
        </w:rPr>
        <w:t xml:space="preserve"> / знаков графического ударения.</w:t>
      </w:r>
    </w:p>
    <w:p w14:paraId="67AA7577" w14:textId="77777777" w:rsidR="002E25F4" w:rsidRPr="00657D9C" w:rsidRDefault="002E25F4" w:rsidP="00657D9C">
      <w:pPr>
        <w:pStyle w:val="a3"/>
        <w:spacing w:after="240" w:line="240" w:lineRule="auto"/>
        <w:ind w:firstLine="708"/>
        <w:jc w:val="both"/>
        <w:rPr>
          <w:b w:val="0"/>
        </w:rPr>
      </w:pPr>
      <w:r w:rsidRPr="00657D9C">
        <w:rPr>
          <w:b w:val="0"/>
        </w:rPr>
        <w:t>Участникам предлагалось</w:t>
      </w:r>
      <w:r w:rsidR="005871B0" w:rsidRPr="00657D9C">
        <w:rPr>
          <w:b w:val="0"/>
        </w:rPr>
        <w:t xml:space="preserve"> </w:t>
      </w:r>
      <w:r w:rsidR="00B66F13" w:rsidRPr="00657D9C">
        <w:rPr>
          <w:b w:val="0"/>
        </w:rPr>
        <w:t>выбрать одну из двух предложенных ситуаций</w:t>
      </w:r>
      <w:r w:rsidR="005871B0" w:rsidRPr="00657D9C">
        <w:rPr>
          <w:b w:val="0"/>
        </w:rPr>
        <w:t xml:space="preserve"> </w:t>
      </w:r>
      <w:r w:rsidR="00B66F13" w:rsidRPr="00657D9C">
        <w:rPr>
          <w:b w:val="0"/>
        </w:rPr>
        <w:t>и написать</w:t>
      </w:r>
      <w:r w:rsidR="005871B0" w:rsidRPr="00657D9C">
        <w:rPr>
          <w:b w:val="0"/>
        </w:rPr>
        <w:t xml:space="preserve"> </w:t>
      </w:r>
      <w:r w:rsidRPr="00657D9C">
        <w:rPr>
          <w:b w:val="0"/>
        </w:rPr>
        <w:t>эссе объёмом в 200-250 слов.</w:t>
      </w:r>
    </w:p>
    <w:p w14:paraId="11693757" w14:textId="77777777" w:rsidR="002E25F4" w:rsidRPr="00657D9C" w:rsidRDefault="002E25F4" w:rsidP="001F447B">
      <w:pPr>
        <w:spacing w:line="240" w:lineRule="auto"/>
        <w:ind w:firstLine="360"/>
        <w:jc w:val="both"/>
        <w:rPr>
          <w:u w:val="single"/>
        </w:rPr>
      </w:pPr>
      <w:r w:rsidRPr="00657D9C">
        <w:rPr>
          <w:u w:val="single"/>
        </w:rPr>
        <w:t>Темы</w:t>
      </w:r>
      <w:r w:rsidR="005871B0" w:rsidRPr="00657D9C">
        <w:rPr>
          <w:u w:val="single"/>
          <w:lang w:val="es-ES_tradnl"/>
        </w:rPr>
        <w:t xml:space="preserve"> </w:t>
      </w:r>
      <w:r w:rsidRPr="00657D9C">
        <w:rPr>
          <w:u w:val="single"/>
        </w:rPr>
        <w:t>эссе</w:t>
      </w:r>
      <w:r w:rsidR="00B66F13" w:rsidRPr="00657D9C">
        <w:t>.</w:t>
      </w:r>
    </w:p>
    <w:p w14:paraId="0C7CC7AB" w14:textId="77777777" w:rsidR="008449EC" w:rsidRPr="00657D9C" w:rsidRDefault="008449EC" w:rsidP="008449EC">
      <w:pPr>
        <w:pStyle w:val="a5"/>
        <w:widowControl w:val="0"/>
        <w:numPr>
          <w:ilvl w:val="0"/>
          <w:numId w:val="1"/>
        </w:numPr>
        <w:suppressLineNumbers/>
        <w:shd w:val="clear" w:color="auto" w:fill="FFFFFF"/>
        <w:jc w:val="both"/>
        <w:rPr>
          <w:shd w:val="clear" w:color="auto" w:fill="FFFFFF"/>
          <w:lang w:val="es-ES"/>
        </w:rPr>
      </w:pPr>
      <w:r w:rsidRPr="00657D9C">
        <w:rPr>
          <w:lang w:val="es-ES_tradnl"/>
        </w:rPr>
        <w:t>Se dice que no importa lo pobre que es uno: si tiene familia, es rico</w:t>
      </w:r>
      <w:r w:rsidRPr="00657D9C">
        <w:rPr>
          <w:lang w:val="es-ES"/>
        </w:rPr>
        <w:t xml:space="preserve">. Y Ud., ¿qué opina? ¿Cuál es el papel de la familia en la vida de una persona de hoy? </w:t>
      </w:r>
      <w:r w:rsidRPr="00657D9C">
        <w:rPr>
          <w:lang w:val="es-ES_tradnl"/>
        </w:rPr>
        <w:t>Justifique</w:t>
      </w:r>
      <w:r w:rsidRPr="00657D9C">
        <w:rPr>
          <w:lang w:val="es-ES"/>
        </w:rPr>
        <w:t xml:space="preserve"> </w:t>
      </w:r>
      <w:r w:rsidRPr="00657D9C">
        <w:rPr>
          <w:lang w:val="es-ES_tradnl"/>
        </w:rPr>
        <w:t>su</w:t>
      </w:r>
      <w:r w:rsidRPr="00657D9C">
        <w:rPr>
          <w:lang w:val="es-ES"/>
        </w:rPr>
        <w:t xml:space="preserve"> </w:t>
      </w:r>
      <w:r w:rsidRPr="00657D9C">
        <w:rPr>
          <w:lang w:val="es-ES_tradnl"/>
        </w:rPr>
        <w:t>respuesta</w:t>
      </w:r>
      <w:r w:rsidRPr="00657D9C">
        <w:rPr>
          <w:lang w:val="es-ES"/>
        </w:rPr>
        <w:t>.</w:t>
      </w:r>
    </w:p>
    <w:p w14:paraId="2A04B467" w14:textId="77777777" w:rsidR="008449EC" w:rsidRPr="00657D9C" w:rsidRDefault="008449EC" w:rsidP="00657D9C">
      <w:pPr>
        <w:pStyle w:val="a5"/>
        <w:widowControl w:val="0"/>
        <w:numPr>
          <w:ilvl w:val="0"/>
          <w:numId w:val="1"/>
        </w:numPr>
        <w:suppressLineNumbers/>
        <w:shd w:val="clear" w:color="auto" w:fill="FFFFFF"/>
        <w:spacing w:after="240"/>
        <w:jc w:val="both"/>
        <w:rPr>
          <w:shd w:val="clear" w:color="auto" w:fill="FFFFFF"/>
          <w:lang w:val="es-ES"/>
        </w:rPr>
      </w:pPr>
      <w:r w:rsidRPr="00657D9C">
        <w:rPr>
          <w:lang w:val="es-ES"/>
        </w:rPr>
        <w:t xml:space="preserve">Un científico dice que la inteligencia artificial y la robótica nos obligarán a ser más humanos. ¿Cómo nos cambian las teclonogías modernas? ¿Qué opina Ud.? </w:t>
      </w:r>
      <w:r w:rsidRPr="00657D9C">
        <w:rPr>
          <w:lang w:val="es-ES_tradnl"/>
        </w:rPr>
        <w:t>Justifique</w:t>
      </w:r>
      <w:r w:rsidRPr="00657D9C">
        <w:rPr>
          <w:lang w:val="es-ES"/>
        </w:rPr>
        <w:t xml:space="preserve"> </w:t>
      </w:r>
      <w:r w:rsidRPr="00657D9C">
        <w:rPr>
          <w:lang w:val="es-ES_tradnl"/>
        </w:rPr>
        <w:t>su</w:t>
      </w:r>
      <w:r w:rsidRPr="00657D9C">
        <w:rPr>
          <w:lang w:val="es-ES"/>
        </w:rPr>
        <w:t xml:space="preserve"> </w:t>
      </w:r>
      <w:r w:rsidRPr="00657D9C">
        <w:rPr>
          <w:lang w:val="es-ES_tradnl"/>
        </w:rPr>
        <w:t>respuesta</w:t>
      </w:r>
      <w:r w:rsidRPr="00657D9C">
        <w:rPr>
          <w:lang w:val="es-ES"/>
        </w:rPr>
        <w:t>.</w:t>
      </w:r>
    </w:p>
    <w:p w14:paraId="11899FA0" w14:textId="77777777" w:rsidR="009F2356" w:rsidRPr="00657D9C" w:rsidRDefault="009F2356" w:rsidP="001F447B">
      <w:pPr>
        <w:spacing w:line="240" w:lineRule="auto"/>
        <w:ind w:firstLine="708"/>
        <w:jc w:val="both"/>
        <w:rPr>
          <w:kern w:val="2"/>
        </w:rPr>
      </w:pPr>
      <w:r w:rsidRPr="00657D9C">
        <w:t>В тексте эссе участники олимпиады должны, прежде всего, высказать свое мнение относительно проблемы, заявленной в выбранной ими теме.</w:t>
      </w:r>
    </w:p>
    <w:p w14:paraId="67BD662F" w14:textId="77777777" w:rsidR="009F2356" w:rsidRPr="00657D9C" w:rsidRDefault="009F2356" w:rsidP="001F447B">
      <w:pPr>
        <w:spacing w:line="240" w:lineRule="auto"/>
        <w:ind w:firstLine="708"/>
        <w:jc w:val="both"/>
        <w:rPr>
          <w:lang w:val="es-ES_tradnl"/>
        </w:rPr>
      </w:pPr>
      <w:r w:rsidRPr="00657D9C">
        <w:t>Для этого необходимо сформулировать и развить свою точку зрения, рассуждая и опираясь на примеры из кинофильмов, литературных источников или из своего собственного жизненного опыта. При</w:t>
      </w:r>
      <w:r w:rsidR="005871B0" w:rsidRPr="00657D9C">
        <w:rPr>
          <w:lang w:val="es-ES_tradnl"/>
        </w:rPr>
        <w:t xml:space="preserve"> </w:t>
      </w:r>
      <w:r w:rsidRPr="00657D9C">
        <w:t>этом</w:t>
      </w:r>
      <w:r w:rsidR="005871B0" w:rsidRPr="00657D9C">
        <w:rPr>
          <w:lang w:val="es-ES_tradnl"/>
        </w:rPr>
        <w:t xml:space="preserve"> </w:t>
      </w:r>
      <w:r w:rsidRPr="00657D9C">
        <w:t>может</w:t>
      </w:r>
      <w:r w:rsidR="005871B0" w:rsidRPr="00657D9C">
        <w:rPr>
          <w:lang w:val="es-ES_tradnl"/>
        </w:rPr>
        <w:t xml:space="preserve"> </w:t>
      </w:r>
      <w:r w:rsidRPr="00657D9C">
        <w:t>быть</w:t>
      </w:r>
      <w:r w:rsidR="005871B0" w:rsidRPr="00657D9C">
        <w:rPr>
          <w:lang w:val="es-ES_tradnl"/>
        </w:rPr>
        <w:t xml:space="preserve"> </w:t>
      </w:r>
      <w:r w:rsidRPr="00657D9C">
        <w:t>рекомендовано</w:t>
      </w:r>
      <w:r w:rsidR="005871B0" w:rsidRPr="00657D9C">
        <w:rPr>
          <w:lang w:val="es-ES_tradnl"/>
        </w:rPr>
        <w:t xml:space="preserve"> </w:t>
      </w:r>
      <w:r w:rsidRPr="00657D9C">
        <w:t>употребить</w:t>
      </w:r>
      <w:r w:rsidR="005871B0" w:rsidRPr="00657D9C">
        <w:rPr>
          <w:lang w:val="es-ES_tradnl"/>
        </w:rPr>
        <w:t xml:space="preserve"> </w:t>
      </w:r>
      <w:r w:rsidRPr="00657D9C">
        <w:t>такие</w:t>
      </w:r>
      <w:r w:rsidR="005871B0" w:rsidRPr="00657D9C">
        <w:rPr>
          <w:lang w:val="es-ES_tradnl"/>
        </w:rPr>
        <w:t xml:space="preserve"> </w:t>
      </w:r>
      <w:r w:rsidRPr="00657D9C">
        <w:t>слова</w:t>
      </w:r>
      <w:r w:rsidR="005871B0" w:rsidRPr="00657D9C">
        <w:rPr>
          <w:lang w:val="es-ES_tradnl"/>
        </w:rPr>
        <w:t xml:space="preserve"> </w:t>
      </w:r>
      <w:r w:rsidRPr="00657D9C">
        <w:t>и</w:t>
      </w:r>
      <w:r w:rsidR="005871B0" w:rsidRPr="00657D9C">
        <w:rPr>
          <w:lang w:val="es-ES_tradnl"/>
        </w:rPr>
        <w:t xml:space="preserve"> </w:t>
      </w:r>
      <w:r w:rsidRPr="00657D9C">
        <w:t>выражения</w:t>
      </w:r>
      <w:r w:rsidRPr="00657D9C">
        <w:rPr>
          <w:lang w:val="es-ES_tradnl"/>
        </w:rPr>
        <w:t xml:space="preserve">, </w:t>
      </w:r>
      <w:r w:rsidRPr="00657D9C">
        <w:t>как</w:t>
      </w:r>
      <w:r w:rsidRPr="00657D9C">
        <w:rPr>
          <w:lang w:val="es-ES_tradnl"/>
        </w:rPr>
        <w:t xml:space="preserve"> «pienso / creo / opino que», «en mi opinión», «a mi juicio</w:t>
      </w:r>
      <w:r w:rsidRPr="00657D9C">
        <w:rPr>
          <w:lang w:val="es-ES"/>
        </w:rPr>
        <w:t>»</w:t>
      </w:r>
      <w:r w:rsidRPr="00657D9C">
        <w:rPr>
          <w:lang w:val="es-ES_tradnl"/>
        </w:rPr>
        <w:t xml:space="preserve">, «a mi parecer», </w:t>
      </w:r>
      <w:r w:rsidRPr="00657D9C">
        <w:rPr>
          <w:lang w:val="es-ES"/>
        </w:rPr>
        <w:t>«</w:t>
      </w:r>
      <w:r w:rsidRPr="00657D9C">
        <w:rPr>
          <w:lang w:val="es-ES_tradnl"/>
        </w:rPr>
        <w:t>por una parte</w:t>
      </w:r>
      <w:r w:rsidRPr="00657D9C">
        <w:rPr>
          <w:lang w:val="es-ES"/>
        </w:rPr>
        <w:t>»</w:t>
      </w:r>
      <w:r w:rsidRPr="00657D9C">
        <w:rPr>
          <w:lang w:val="es-ES_tradnl"/>
        </w:rPr>
        <w:t xml:space="preserve">, </w:t>
      </w:r>
      <w:r w:rsidRPr="00657D9C">
        <w:rPr>
          <w:lang w:val="es-ES"/>
        </w:rPr>
        <w:t>«</w:t>
      </w:r>
      <w:r w:rsidRPr="00657D9C">
        <w:rPr>
          <w:lang w:val="es-ES_tradnl"/>
        </w:rPr>
        <w:t>por otra parte</w:t>
      </w:r>
      <w:r w:rsidRPr="00657D9C">
        <w:rPr>
          <w:lang w:val="es-ES"/>
        </w:rPr>
        <w:t>»</w:t>
      </w:r>
      <w:r w:rsidRPr="00657D9C">
        <w:rPr>
          <w:lang w:val="es-ES_tradnl"/>
        </w:rPr>
        <w:t xml:space="preserve">, </w:t>
      </w:r>
      <w:r w:rsidRPr="00657D9C">
        <w:rPr>
          <w:lang w:val="es-ES"/>
        </w:rPr>
        <w:t>«</w:t>
      </w:r>
      <w:r w:rsidRPr="00657D9C">
        <w:rPr>
          <w:lang w:val="es-ES_tradnl"/>
        </w:rPr>
        <w:t>además</w:t>
      </w:r>
      <w:r w:rsidRPr="00657D9C">
        <w:rPr>
          <w:lang w:val="es-ES"/>
        </w:rPr>
        <w:t>»</w:t>
      </w:r>
      <w:r w:rsidRPr="00657D9C">
        <w:rPr>
          <w:lang w:val="es-ES_tradnl"/>
        </w:rPr>
        <w:t>.</w:t>
      </w:r>
    </w:p>
    <w:p w14:paraId="68060797" w14:textId="77777777" w:rsidR="00405E9E" w:rsidRPr="00657D9C" w:rsidRDefault="009F2356" w:rsidP="001F447B">
      <w:pPr>
        <w:spacing w:line="240" w:lineRule="auto"/>
        <w:ind w:firstLine="708"/>
        <w:jc w:val="both"/>
        <w:rPr>
          <w:b/>
          <w:lang w:val="es-ES_tradnl"/>
        </w:rPr>
      </w:pPr>
      <w:r w:rsidRPr="00657D9C">
        <w:lastRenderedPageBreak/>
        <w:t>В</w:t>
      </w:r>
      <w:r w:rsidR="005871B0" w:rsidRPr="00657D9C">
        <w:rPr>
          <w:lang w:val="es-ES_tradnl"/>
        </w:rPr>
        <w:t xml:space="preserve"> </w:t>
      </w:r>
      <w:r w:rsidRPr="00657D9C">
        <w:t>конце</w:t>
      </w:r>
      <w:r w:rsidR="005871B0" w:rsidRPr="00657D9C">
        <w:rPr>
          <w:lang w:val="es-ES_tradnl"/>
        </w:rPr>
        <w:t xml:space="preserve"> </w:t>
      </w:r>
      <w:r w:rsidRPr="00657D9C">
        <w:t>эссе</w:t>
      </w:r>
      <w:r w:rsidR="005871B0" w:rsidRPr="00657D9C">
        <w:rPr>
          <w:lang w:val="es-ES_tradnl"/>
        </w:rPr>
        <w:t xml:space="preserve"> </w:t>
      </w:r>
      <w:r w:rsidRPr="00657D9C">
        <w:t>следует</w:t>
      </w:r>
      <w:r w:rsidR="005871B0" w:rsidRPr="00657D9C">
        <w:rPr>
          <w:lang w:val="es-ES_tradnl"/>
        </w:rPr>
        <w:t xml:space="preserve"> </w:t>
      </w:r>
      <w:r w:rsidRPr="00657D9C">
        <w:t>подвести</w:t>
      </w:r>
      <w:r w:rsidR="005871B0" w:rsidRPr="00657D9C">
        <w:rPr>
          <w:lang w:val="es-ES_tradnl"/>
        </w:rPr>
        <w:t xml:space="preserve"> </w:t>
      </w:r>
      <w:r w:rsidRPr="00657D9C">
        <w:t>итог</w:t>
      </w:r>
      <w:r w:rsidR="005871B0" w:rsidRPr="00657D9C">
        <w:rPr>
          <w:lang w:val="es-ES_tradnl"/>
        </w:rPr>
        <w:t xml:space="preserve"> </w:t>
      </w:r>
      <w:r w:rsidRPr="00657D9C">
        <w:t>сказанному</w:t>
      </w:r>
      <w:r w:rsidRPr="00657D9C">
        <w:rPr>
          <w:lang w:val="es-ES_tradnl"/>
        </w:rPr>
        <w:t xml:space="preserve"> («en resumen», «resumiendo», «quisiera concluir diciendo que»). </w:t>
      </w:r>
      <w:r w:rsidRPr="00657D9C">
        <w:rPr>
          <w:color w:val="000000"/>
        </w:rPr>
        <w:t>Допускаются</w:t>
      </w:r>
      <w:r w:rsidRPr="00657D9C">
        <w:rPr>
          <w:color w:val="000000"/>
          <w:lang w:val="es-ES_tradnl"/>
        </w:rPr>
        <w:t xml:space="preserve"> </w:t>
      </w:r>
      <w:r w:rsidRPr="00657D9C">
        <w:rPr>
          <w:color w:val="000000"/>
        </w:rPr>
        <w:t>индивидуальные</w:t>
      </w:r>
      <w:r w:rsidRPr="00657D9C">
        <w:rPr>
          <w:color w:val="000000"/>
          <w:lang w:val="es-ES_tradnl"/>
        </w:rPr>
        <w:t xml:space="preserve">, </w:t>
      </w:r>
      <w:r w:rsidRPr="00657D9C">
        <w:rPr>
          <w:color w:val="000000"/>
        </w:rPr>
        <w:t>творческие</w:t>
      </w:r>
      <w:r w:rsidRPr="00657D9C">
        <w:rPr>
          <w:color w:val="000000"/>
          <w:lang w:val="es-ES_tradnl"/>
        </w:rPr>
        <w:t xml:space="preserve"> </w:t>
      </w:r>
      <w:r w:rsidRPr="00657D9C">
        <w:rPr>
          <w:color w:val="000000"/>
        </w:rPr>
        <w:t>варианты</w:t>
      </w:r>
      <w:r w:rsidRPr="00657D9C">
        <w:rPr>
          <w:color w:val="000000"/>
          <w:lang w:val="es-ES_tradnl"/>
        </w:rPr>
        <w:t xml:space="preserve"> </w:t>
      </w:r>
      <w:r w:rsidRPr="00657D9C">
        <w:rPr>
          <w:color w:val="000000"/>
        </w:rPr>
        <w:t>раскрытия</w:t>
      </w:r>
      <w:r w:rsidRPr="00657D9C">
        <w:rPr>
          <w:color w:val="000000"/>
          <w:lang w:val="es-ES_tradnl"/>
        </w:rPr>
        <w:t xml:space="preserve"> </w:t>
      </w:r>
      <w:r w:rsidRPr="00657D9C">
        <w:rPr>
          <w:color w:val="000000"/>
        </w:rPr>
        <w:t>темы</w:t>
      </w:r>
      <w:r w:rsidRPr="00657D9C">
        <w:rPr>
          <w:color w:val="000000"/>
          <w:lang w:val="es-ES_tradnl"/>
        </w:rPr>
        <w:t>.</w:t>
      </w:r>
    </w:p>
    <w:sectPr w:rsidR="00405E9E" w:rsidRPr="00657D9C" w:rsidSect="002257CD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5287" w14:textId="77777777" w:rsidR="002257CD" w:rsidRDefault="002257CD" w:rsidP="002E25F4">
      <w:pPr>
        <w:spacing w:line="240" w:lineRule="auto"/>
      </w:pPr>
      <w:r>
        <w:separator/>
      </w:r>
    </w:p>
  </w:endnote>
  <w:endnote w:type="continuationSeparator" w:id="0">
    <w:p w14:paraId="46457A2C" w14:textId="77777777" w:rsidR="002257CD" w:rsidRDefault="002257CD" w:rsidP="002E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00142"/>
      <w:docPartObj>
        <w:docPartGallery w:val="Page Numbers (Bottom of Page)"/>
        <w:docPartUnique/>
      </w:docPartObj>
    </w:sdtPr>
    <w:sdtContent>
      <w:p w14:paraId="59A3864F" w14:textId="1CCB2796" w:rsidR="00621CBF" w:rsidRDefault="00621C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DBF73" w14:textId="77777777" w:rsidR="00621CBF" w:rsidRDefault="00621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E55A" w14:textId="77777777" w:rsidR="002257CD" w:rsidRDefault="002257CD" w:rsidP="002E25F4">
      <w:pPr>
        <w:spacing w:line="240" w:lineRule="auto"/>
      </w:pPr>
      <w:r>
        <w:separator/>
      </w:r>
    </w:p>
  </w:footnote>
  <w:footnote w:type="continuationSeparator" w:id="0">
    <w:p w14:paraId="62F4475C" w14:textId="77777777" w:rsidR="002257CD" w:rsidRDefault="002257CD" w:rsidP="002E2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5425" w14:textId="77777777" w:rsidR="00736225" w:rsidRPr="00461BCA" w:rsidRDefault="00736225" w:rsidP="00983266">
    <w:pPr>
      <w:spacing w:after="240"/>
      <w:ind w:firstLine="362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07"/>
    <w:multiLevelType w:val="hybridMultilevel"/>
    <w:tmpl w:val="84C055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2D5"/>
    <w:multiLevelType w:val="hybridMultilevel"/>
    <w:tmpl w:val="84C055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841"/>
    <w:multiLevelType w:val="hybridMultilevel"/>
    <w:tmpl w:val="D08C254C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46E"/>
    <w:multiLevelType w:val="hybridMultilevel"/>
    <w:tmpl w:val="5BCAC4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91AD1"/>
    <w:multiLevelType w:val="hybridMultilevel"/>
    <w:tmpl w:val="6EC4E8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74AF"/>
    <w:multiLevelType w:val="hybridMultilevel"/>
    <w:tmpl w:val="4F28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50F8"/>
    <w:multiLevelType w:val="hybridMultilevel"/>
    <w:tmpl w:val="619E4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D79AF"/>
    <w:multiLevelType w:val="hybridMultilevel"/>
    <w:tmpl w:val="466E6E7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4C68"/>
    <w:multiLevelType w:val="hybridMultilevel"/>
    <w:tmpl w:val="F4200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468B"/>
    <w:multiLevelType w:val="hybridMultilevel"/>
    <w:tmpl w:val="0F36D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7A7"/>
    <w:multiLevelType w:val="hybridMultilevel"/>
    <w:tmpl w:val="39C83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44012"/>
    <w:multiLevelType w:val="hybridMultilevel"/>
    <w:tmpl w:val="84C055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425F8"/>
    <w:multiLevelType w:val="hybridMultilevel"/>
    <w:tmpl w:val="B1EA02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816"/>
    <w:multiLevelType w:val="hybridMultilevel"/>
    <w:tmpl w:val="721E81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386F"/>
    <w:multiLevelType w:val="hybridMultilevel"/>
    <w:tmpl w:val="6EC4E8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44C96"/>
    <w:multiLevelType w:val="hybridMultilevel"/>
    <w:tmpl w:val="6EC4E8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46CD1"/>
    <w:multiLevelType w:val="hybridMultilevel"/>
    <w:tmpl w:val="48487F82"/>
    <w:lvl w:ilvl="0" w:tplc="041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E43F7"/>
    <w:multiLevelType w:val="hybridMultilevel"/>
    <w:tmpl w:val="54A81BC4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94235"/>
    <w:multiLevelType w:val="hybridMultilevel"/>
    <w:tmpl w:val="3872E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449B9"/>
    <w:multiLevelType w:val="hybridMultilevel"/>
    <w:tmpl w:val="AD1A3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07D43"/>
    <w:multiLevelType w:val="hybridMultilevel"/>
    <w:tmpl w:val="60BE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46DD2"/>
    <w:multiLevelType w:val="hybridMultilevel"/>
    <w:tmpl w:val="E09C850E"/>
    <w:lvl w:ilvl="0" w:tplc="04190015">
      <w:start w:val="1"/>
      <w:numFmt w:val="upp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2D2A627A"/>
    <w:multiLevelType w:val="hybridMultilevel"/>
    <w:tmpl w:val="53E28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992E12"/>
    <w:multiLevelType w:val="hybridMultilevel"/>
    <w:tmpl w:val="674686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75013"/>
    <w:multiLevelType w:val="hybridMultilevel"/>
    <w:tmpl w:val="84C02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AA43FD"/>
    <w:multiLevelType w:val="hybridMultilevel"/>
    <w:tmpl w:val="A9B40E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63E39"/>
    <w:multiLevelType w:val="hybridMultilevel"/>
    <w:tmpl w:val="8DF8D36C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B51F75"/>
    <w:multiLevelType w:val="hybridMultilevel"/>
    <w:tmpl w:val="6EC4E8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3017C"/>
    <w:multiLevelType w:val="hybridMultilevel"/>
    <w:tmpl w:val="136A2B9E"/>
    <w:lvl w:ilvl="0" w:tplc="C4EAEB46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5B15CD"/>
    <w:multiLevelType w:val="hybridMultilevel"/>
    <w:tmpl w:val="2C16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D5888"/>
    <w:multiLevelType w:val="hybridMultilevel"/>
    <w:tmpl w:val="24D08F72"/>
    <w:lvl w:ilvl="0" w:tplc="6D1E9D0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463BD"/>
    <w:multiLevelType w:val="hybridMultilevel"/>
    <w:tmpl w:val="466E6E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E6ABD"/>
    <w:multiLevelType w:val="hybridMultilevel"/>
    <w:tmpl w:val="089EF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6E6D02"/>
    <w:multiLevelType w:val="hybridMultilevel"/>
    <w:tmpl w:val="85FA28D4"/>
    <w:lvl w:ilvl="0" w:tplc="04190015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3826AAA"/>
    <w:multiLevelType w:val="hybridMultilevel"/>
    <w:tmpl w:val="7B003DE6"/>
    <w:lvl w:ilvl="0" w:tplc="7B1EA0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A5550"/>
    <w:multiLevelType w:val="hybridMultilevel"/>
    <w:tmpl w:val="6C323C86"/>
    <w:lvl w:ilvl="0" w:tplc="4E568EA2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41DAC"/>
    <w:multiLevelType w:val="hybridMultilevel"/>
    <w:tmpl w:val="F33A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B6AD3"/>
    <w:multiLevelType w:val="hybridMultilevel"/>
    <w:tmpl w:val="F6B6421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A2D00D7"/>
    <w:multiLevelType w:val="hybridMultilevel"/>
    <w:tmpl w:val="0FEE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6112F"/>
    <w:multiLevelType w:val="hybridMultilevel"/>
    <w:tmpl w:val="B10C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A6EFA"/>
    <w:multiLevelType w:val="hybridMultilevel"/>
    <w:tmpl w:val="74266C08"/>
    <w:lvl w:ilvl="0" w:tplc="FE0E1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322FA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85743"/>
    <w:multiLevelType w:val="hybridMultilevel"/>
    <w:tmpl w:val="B13A6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F72FE8"/>
    <w:multiLevelType w:val="hybridMultilevel"/>
    <w:tmpl w:val="0D6AFFF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466750">
    <w:abstractNumId w:val="39"/>
  </w:num>
  <w:num w:numId="2" w16cid:durableId="351538636">
    <w:abstractNumId w:val="5"/>
  </w:num>
  <w:num w:numId="3" w16cid:durableId="526523956">
    <w:abstractNumId w:val="12"/>
  </w:num>
  <w:num w:numId="4" w16cid:durableId="1993756981">
    <w:abstractNumId w:val="30"/>
  </w:num>
  <w:num w:numId="5" w16cid:durableId="1715689675">
    <w:abstractNumId w:val="11"/>
  </w:num>
  <w:num w:numId="6" w16cid:durableId="1126048116">
    <w:abstractNumId w:val="21"/>
  </w:num>
  <w:num w:numId="7" w16cid:durableId="974144545">
    <w:abstractNumId w:val="13"/>
  </w:num>
  <w:num w:numId="8" w16cid:durableId="1068571519">
    <w:abstractNumId w:val="25"/>
  </w:num>
  <w:num w:numId="9" w16cid:durableId="882181360">
    <w:abstractNumId w:val="9"/>
  </w:num>
  <w:num w:numId="10" w16cid:durableId="239368802">
    <w:abstractNumId w:val="23"/>
  </w:num>
  <w:num w:numId="11" w16cid:durableId="1531918308">
    <w:abstractNumId w:val="35"/>
  </w:num>
  <w:num w:numId="12" w16cid:durableId="2062174421">
    <w:abstractNumId w:val="26"/>
  </w:num>
  <w:num w:numId="13" w16cid:durableId="303050031">
    <w:abstractNumId w:val="42"/>
  </w:num>
  <w:num w:numId="14" w16cid:durableId="1726681874">
    <w:abstractNumId w:val="28"/>
  </w:num>
  <w:num w:numId="15" w16cid:durableId="823592609">
    <w:abstractNumId w:val="16"/>
  </w:num>
  <w:num w:numId="16" w16cid:durableId="1287812376">
    <w:abstractNumId w:val="3"/>
  </w:num>
  <w:num w:numId="17" w16cid:durableId="1022709228">
    <w:abstractNumId w:val="0"/>
  </w:num>
  <w:num w:numId="18" w16cid:durableId="1189375051">
    <w:abstractNumId w:val="1"/>
  </w:num>
  <w:num w:numId="19" w16cid:durableId="2015067988">
    <w:abstractNumId w:val="40"/>
  </w:num>
  <w:num w:numId="20" w16cid:durableId="599066792">
    <w:abstractNumId w:val="34"/>
  </w:num>
  <w:num w:numId="21" w16cid:durableId="1576740556">
    <w:abstractNumId w:val="31"/>
  </w:num>
  <w:num w:numId="22" w16cid:durableId="855771338">
    <w:abstractNumId w:val="2"/>
  </w:num>
  <w:num w:numId="23" w16cid:durableId="2092697730">
    <w:abstractNumId w:val="14"/>
  </w:num>
  <w:num w:numId="24" w16cid:durableId="1931308888">
    <w:abstractNumId w:val="17"/>
  </w:num>
  <w:num w:numId="25" w16cid:durableId="789594801">
    <w:abstractNumId w:val="33"/>
  </w:num>
  <w:num w:numId="26" w16cid:durableId="1854025131">
    <w:abstractNumId w:val="7"/>
  </w:num>
  <w:num w:numId="27" w16cid:durableId="375589601">
    <w:abstractNumId w:val="32"/>
  </w:num>
  <w:num w:numId="28" w16cid:durableId="2105875261">
    <w:abstractNumId w:val="27"/>
  </w:num>
  <w:num w:numId="29" w16cid:durableId="1268973808">
    <w:abstractNumId w:val="15"/>
  </w:num>
  <w:num w:numId="30" w16cid:durableId="105927969">
    <w:abstractNumId w:val="4"/>
  </w:num>
  <w:num w:numId="31" w16cid:durableId="408699294">
    <w:abstractNumId w:val="10"/>
  </w:num>
  <w:num w:numId="32" w16cid:durableId="252668113">
    <w:abstractNumId w:val="19"/>
  </w:num>
  <w:num w:numId="33" w16cid:durableId="806969054">
    <w:abstractNumId w:val="24"/>
  </w:num>
  <w:num w:numId="34" w16cid:durableId="57486810">
    <w:abstractNumId w:val="6"/>
  </w:num>
  <w:num w:numId="35" w16cid:durableId="1833065184">
    <w:abstractNumId w:val="37"/>
  </w:num>
  <w:num w:numId="36" w16cid:durableId="318004796">
    <w:abstractNumId w:val="36"/>
  </w:num>
  <w:num w:numId="37" w16cid:durableId="1931621449">
    <w:abstractNumId w:val="38"/>
  </w:num>
  <w:num w:numId="38" w16cid:durableId="402072651">
    <w:abstractNumId w:val="8"/>
  </w:num>
  <w:num w:numId="39" w16cid:durableId="301157561">
    <w:abstractNumId w:val="18"/>
  </w:num>
  <w:num w:numId="40" w16cid:durableId="2102022825">
    <w:abstractNumId w:val="41"/>
  </w:num>
  <w:num w:numId="41" w16cid:durableId="1294023995">
    <w:abstractNumId w:val="20"/>
  </w:num>
  <w:num w:numId="42" w16cid:durableId="2060811880">
    <w:abstractNumId w:val="22"/>
  </w:num>
  <w:num w:numId="43" w16cid:durableId="140413813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F4"/>
    <w:rsid w:val="00002117"/>
    <w:rsid w:val="00003269"/>
    <w:rsid w:val="00011D5C"/>
    <w:rsid w:val="000130AB"/>
    <w:rsid w:val="0001643F"/>
    <w:rsid w:val="000171E4"/>
    <w:rsid w:val="00017790"/>
    <w:rsid w:val="00021833"/>
    <w:rsid w:val="000239FC"/>
    <w:rsid w:val="0002590B"/>
    <w:rsid w:val="00025AD8"/>
    <w:rsid w:val="00027462"/>
    <w:rsid w:val="00032569"/>
    <w:rsid w:val="0003369D"/>
    <w:rsid w:val="000370BC"/>
    <w:rsid w:val="0004475C"/>
    <w:rsid w:val="00050346"/>
    <w:rsid w:val="000505D7"/>
    <w:rsid w:val="00056C4B"/>
    <w:rsid w:val="00066E41"/>
    <w:rsid w:val="000712AE"/>
    <w:rsid w:val="00071D1F"/>
    <w:rsid w:val="000748D0"/>
    <w:rsid w:val="00075D61"/>
    <w:rsid w:val="00092D9F"/>
    <w:rsid w:val="0009453E"/>
    <w:rsid w:val="000946BC"/>
    <w:rsid w:val="00096D0A"/>
    <w:rsid w:val="000A0360"/>
    <w:rsid w:val="000A545B"/>
    <w:rsid w:val="000B2D26"/>
    <w:rsid w:val="000B50C2"/>
    <w:rsid w:val="000B53B6"/>
    <w:rsid w:val="000B5FFB"/>
    <w:rsid w:val="000C03EA"/>
    <w:rsid w:val="000C2AE0"/>
    <w:rsid w:val="000C4CD0"/>
    <w:rsid w:val="000C55DA"/>
    <w:rsid w:val="000D7250"/>
    <w:rsid w:val="000D79F4"/>
    <w:rsid w:val="000E4865"/>
    <w:rsid w:val="000F10EB"/>
    <w:rsid w:val="000F6E28"/>
    <w:rsid w:val="0010333B"/>
    <w:rsid w:val="00111A92"/>
    <w:rsid w:val="00120141"/>
    <w:rsid w:val="00123C31"/>
    <w:rsid w:val="00132AE1"/>
    <w:rsid w:val="001415D9"/>
    <w:rsid w:val="001458F3"/>
    <w:rsid w:val="00146A73"/>
    <w:rsid w:val="00153EA2"/>
    <w:rsid w:val="00175077"/>
    <w:rsid w:val="00176C17"/>
    <w:rsid w:val="001821DA"/>
    <w:rsid w:val="00194125"/>
    <w:rsid w:val="001947C6"/>
    <w:rsid w:val="00195445"/>
    <w:rsid w:val="001A5632"/>
    <w:rsid w:val="001C6338"/>
    <w:rsid w:val="001C7BD7"/>
    <w:rsid w:val="001D2C5E"/>
    <w:rsid w:val="001D5A9A"/>
    <w:rsid w:val="001D72D8"/>
    <w:rsid w:val="001F00C7"/>
    <w:rsid w:val="001F447B"/>
    <w:rsid w:val="0020666B"/>
    <w:rsid w:val="0022190B"/>
    <w:rsid w:val="00221BB5"/>
    <w:rsid w:val="00221C97"/>
    <w:rsid w:val="002257CD"/>
    <w:rsid w:val="00227CE6"/>
    <w:rsid w:val="00231C93"/>
    <w:rsid w:val="002441D6"/>
    <w:rsid w:val="00244C11"/>
    <w:rsid w:val="00244D5D"/>
    <w:rsid w:val="002478D7"/>
    <w:rsid w:val="00253FCB"/>
    <w:rsid w:val="00260994"/>
    <w:rsid w:val="00264306"/>
    <w:rsid w:val="00266975"/>
    <w:rsid w:val="00272359"/>
    <w:rsid w:val="0027411E"/>
    <w:rsid w:val="002809A9"/>
    <w:rsid w:val="00282232"/>
    <w:rsid w:val="0028251E"/>
    <w:rsid w:val="00297CEA"/>
    <w:rsid w:val="002A295A"/>
    <w:rsid w:val="002A745A"/>
    <w:rsid w:val="002C10DB"/>
    <w:rsid w:val="002C44C3"/>
    <w:rsid w:val="002D003B"/>
    <w:rsid w:val="002D0F55"/>
    <w:rsid w:val="002E25F4"/>
    <w:rsid w:val="002E7455"/>
    <w:rsid w:val="002F2A78"/>
    <w:rsid w:val="002F50F6"/>
    <w:rsid w:val="002F6ABF"/>
    <w:rsid w:val="0030176D"/>
    <w:rsid w:val="00312982"/>
    <w:rsid w:val="00322198"/>
    <w:rsid w:val="00332654"/>
    <w:rsid w:val="00341A74"/>
    <w:rsid w:val="00352319"/>
    <w:rsid w:val="003529C6"/>
    <w:rsid w:val="00364893"/>
    <w:rsid w:val="003655B0"/>
    <w:rsid w:val="00365EBB"/>
    <w:rsid w:val="003728D8"/>
    <w:rsid w:val="00374470"/>
    <w:rsid w:val="00375F09"/>
    <w:rsid w:val="00377982"/>
    <w:rsid w:val="00382EDC"/>
    <w:rsid w:val="00382FB2"/>
    <w:rsid w:val="003B262F"/>
    <w:rsid w:val="003B2B78"/>
    <w:rsid w:val="003B586C"/>
    <w:rsid w:val="003D007A"/>
    <w:rsid w:val="003E6D45"/>
    <w:rsid w:val="003F3456"/>
    <w:rsid w:val="00402428"/>
    <w:rsid w:val="00405E9E"/>
    <w:rsid w:val="004073C4"/>
    <w:rsid w:val="00435CD5"/>
    <w:rsid w:val="004402A8"/>
    <w:rsid w:val="00444685"/>
    <w:rsid w:val="0044627D"/>
    <w:rsid w:val="0044761E"/>
    <w:rsid w:val="0045697A"/>
    <w:rsid w:val="004622C1"/>
    <w:rsid w:val="0046442A"/>
    <w:rsid w:val="00470920"/>
    <w:rsid w:val="00477B35"/>
    <w:rsid w:val="00480750"/>
    <w:rsid w:val="00482A59"/>
    <w:rsid w:val="0048368F"/>
    <w:rsid w:val="0048521B"/>
    <w:rsid w:val="004852FB"/>
    <w:rsid w:val="004877B4"/>
    <w:rsid w:val="00492EC7"/>
    <w:rsid w:val="00495F88"/>
    <w:rsid w:val="004A282F"/>
    <w:rsid w:val="004A63A3"/>
    <w:rsid w:val="004A7072"/>
    <w:rsid w:val="004A7603"/>
    <w:rsid w:val="004B134C"/>
    <w:rsid w:val="004B1DD3"/>
    <w:rsid w:val="004C06EF"/>
    <w:rsid w:val="004D0185"/>
    <w:rsid w:val="004D41B9"/>
    <w:rsid w:val="004D5B50"/>
    <w:rsid w:val="004D6288"/>
    <w:rsid w:val="004E1404"/>
    <w:rsid w:val="004E651F"/>
    <w:rsid w:val="004F4235"/>
    <w:rsid w:val="004F76D3"/>
    <w:rsid w:val="00501BFC"/>
    <w:rsid w:val="005071B8"/>
    <w:rsid w:val="00507387"/>
    <w:rsid w:val="00507B24"/>
    <w:rsid w:val="00511C8A"/>
    <w:rsid w:val="00522DDC"/>
    <w:rsid w:val="00527D10"/>
    <w:rsid w:val="00527D75"/>
    <w:rsid w:val="00544AFB"/>
    <w:rsid w:val="00552DFE"/>
    <w:rsid w:val="00566876"/>
    <w:rsid w:val="0057149F"/>
    <w:rsid w:val="0057451E"/>
    <w:rsid w:val="005871B0"/>
    <w:rsid w:val="005A1522"/>
    <w:rsid w:val="005B2B28"/>
    <w:rsid w:val="005C259E"/>
    <w:rsid w:val="005D0694"/>
    <w:rsid w:val="005D1B48"/>
    <w:rsid w:val="005D5A9C"/>
    <w:rsid w:val="005F02E1"/>
    <w:rsid w:val="005F6960"/>
    <w:rsid w:val="00602085"/>
    <w:rsid w:val="006051C7"/>
    <w:rsid w:val="006051CD"/>
    <w:rsid w:val="006060E4"/>
    <w:rsid w:val="00606D22"/>
    <w:rsid w:val="00621CBF"/>
    <w:rsid w:val="00622CB4"/>
    <w:rsid w:val="00634F2D"/>
    <w:rsid w:val="00635C9E"/>
    <w:rsid w:val="00641C00"/>
    <w:rsid w:val="00644B33"/>
    <w:rsid w:val="006506C5"/>
    <w:rsid w:val="00657D9C"/>
    <w:rsid w:val="0066434F"/>
    <w:rsid w:val="00685983"/>
    <w:rsid w:val="00694A81"/>
    <w:rsid w:val="00697FBD"/>
    <w:rsid w:val="006A57D1"/>
    <w:rsid w:val="006F4F20"/>
    <w:rsid w:val="006F5BFA"/>
    <w:rsid w:val="0070236E"/>
    <w:rsid w:val="00710A15"/>
    <w:rsid w:val="00723F8E"/>
    <w:rsid w:val="007250B0"/>
    <w:rsid w:val="007257BF"/>
    <w:rsid w:val="00731686"/>
    <w:rsid w:val="00736225"/>
    <w:rsid w:val="00747854"/>
    <w:rsid w:val="00750235"/>
    <w:rsid w:val="00757682"/>
    <w:rsid w:val="00763A02"/>
    <w:rsid w:val="00764CF3"/>
    <w:rsid w:val="00764F98"/>
    <w:rsid w:val="00765FAE"/>
    <w:rsid w:val="00766EC1"/>
    <w:rsid w:val="00767DB0"/>
    <w:rsid w:val="007727FA"/>
    <w:rsid w:val="007741FE"/>
    <w:rsid w:val="00783659"/>
    <w:rsid w:val="007979BF"/>
    <w:rsid w:val="007A2C31"/>
    <w:rsid w:val="007A4353"/>
    <w:rsid w:val="007B2399"/>
    <w:rsid w:val="007B5B76"/>
    <w:rsid w:val="007B7DC5"/>
    <w:rsid w:val="007C64DA"/>
    <w:rsid w:val="007D3C60"/>
    <w:rsid w:val="007E1D4D"/>
    <w:rsid w:val="007E52FD"/>
    <w:rsid w:val="007E58E7"/>
    <w:rsid w:val="007F0E2D"/>
    <w:rsid w:val="007F26D9"/>
    <w:rsid w:val="007F4692"/>
    <w:rsid w:val="007F5E91"/>
    <w:rsid w:val="00812D14"/>
    <w:rsid w:val="0083508E"/>
    <w:rsid w:val="008373FC"/>
    <w:rsid w:val="00841A68"/>
    <w:rsid w:val="00841B45"/>
    <w:rsid w:val="0084249D"/>
    <w:rsid w:val="008449EC"/>
    <w:rsid w:val="00846910"/>
    <w:rsid w:val="00860E04"/>
    <w:rsid w:val="00874EA0"/>
    <w:rsid w:val="00875B1B"/>
    <w:rsid w:val="008762B5"/>
    <w:rsid w:val="00877C9A"/>
    <w:rsid w:val="008820A6"/>
    <w:rsid w:val="00882C43"/>
    <w:rsid w:val="0089473F"/>
    <w:rsid w:val="008A313A"/>
    <w:rsid w:val="008A4594"/>
    <w:rsid w:val="008A690F"/>
    <w:rsid w:val="008C1363"/>
    <w:rsid w:val="008E3911"/>
    <w:rsid w:val="008F0262"/>
    <w:rsid w:val="008F7631"/>
    <w:rsid w:val="00900980"/>
    <w:rsid w:val="009050BF"/>
    <w:rsid w:val="0090663C"/>
    <w:rsid w:val="00906D8B"/>
    <w:rsid w:val="009075A9"/>
    <w:rsid w:val="00915CB6"/>
    <w:rsid w:val="00915F26"/>
    <w:rsid w:val="00921177"/>
    <w:rsid w:val="009252B7"/>
    <w:rsid w:val="0092674C"/>
    <w:rsid w:val="00943CA7"/>
    <w:rsid w:val="00952952"/>
    <w:rsid w:val="00952987"/>
    <w:rsid w:val="009539B7"/>
    <w:rsid w:val="009577D9"/>
    <w:rsid w:val="00964436"/>
    <w:rsid w:val="00983266"/>
    <w:rsid w:val="0098770A"/>
    <w:rsid w:val="009A30AC"/>
    <w:rsid w:val="009A37C2"/>
    <w:rsid w:val="009B2353"/>
    <w:rsid w:val="009C56E8"/>
    <w:rsid w:val="009D0DF7"/>
    <w:rsid w:val="009E1945"/>
    <w:rsid w:val="009E3B0A"/>
    <w:rsid w:val="009E4E25"/>
    <w:rsid w:val="009E5204"/>
    <w:rsid w:val="009E7CDC"/>
    <w:rsid w:val="009F2356"/>
    <w:rsid w:val="009F3DED"/>
    <w:rsid w:val="00A017D9"/>
    <w:rsid w:val="00A10D23"/>
    <w:rsid w:val="00A1209E"/>
    <w:rsid w:val="00A206C6"/>
    <w:rsid w:val="00A30D0B"/>
    <w:rsid w:val="00A35B90"/>
    <w:rsid w:val="00A35FE6"/>
    <w:rsid w:val="00A41AE4"/>
    <w:rsid w:val="00A5026F"/>
    <w:rsid w:val="00A55818"/>
    <w:rsid w:val="00A574B1"/>
    <w:rsid w:val="00A771A5"/>
    <w:rsid w:val="00A775F9"/>
    <w:rsid w:val="00A90DAC"/>
    <w:rsid w:val="00A95BA9"/>
    <w:rsid w:val="00A96F0D"/>
    <w:rsid w:val="00AB1803"/>
    <w:rsid w:val="00AC036B"/>
    <w:rsid w:val="00AC0F53"/>
    <w:rsid w:val="00AD2EE0"/>
    <w:rsid w:val="00AE1673"/>
    <w:rsid w:val="00AE36E5"/>
    <w:rsid w:val="00AE3BC7"/>
    <w:rsid w:val="00AE6D6B"/>
    <w:rsid w:val="00B04021"/>
    <w:rsid w:val="00B05BDC"/>
    <w:rsid w:val="00B10D59"/>
    <w:rsid w:val="00B122B8"/>
    <w:rsid w:val="00B1296D"/>
    <w:rsid w:val="00B21049"/>
    <w:rsid w:val="00B24E8E"/>
    <w:rsid w:val="00B27580"/>
    <w:rsid w:val="00B27686"/>
    <w:rsid w:val="00B304F6"/>
    <w:rsid w:val="00B34B2D"/>
    <w:rsid w:val="00B546D7"/>
    <w:rsid w:val="00B6043E"/>
    <w:rsid w:val="00B6447B"/>
    <w:rsid w:val="00B64DA1"/>
    <w:rsid w:val="00B6571A"/>
    <w:rsid w:val="00B66F13"/>
    <w:rsid w:val="00B67B37"/>
    <w:rsid w:val="00B720D2"/>
    <w:rsid w:val="00B7215C"/>
    <w:rsid w:val="00B94CF3"/>
    <w:rsid w:val="00BA0CC9"/>
    <w:rsid w:val="00BA35F4"/>
    <w:rsid w:val="00BC032D"/>
    <w:rsid w:val="00BC76A9"/>
    <w:rsid w:val="00BD359E"/>
    <w:rsid w:val="00BD5B52"/>
    <w:rsid w:val="00BE2B81"/>
    <w:rsid w:val="00BE44F9"/>
    <w:rsid w:val="00BE74B8"/>
    <w:rsid w:val="00BF3C3F"/>
    <w:rsid w:val="00BF4313"/>
    <w:rsid w:val="00BF7FCB"/>
    <w:rsid w:val="00C0494D"/>
    <w:rsid w:val="00C15CA8"/>
    <w:rsid w:val="00C204C3"/>
    <w:rsid w:val="00C20F8B"/>
    <w:rsid w:val="00C21F41"/>
    <w:rsid w:val="00C27707"/>
    <w:rsid w:val="00C27AD6"/>
    <w:rsid w:val="00C36E07"/>
    <w:rsid w:val="00C37E70"/>
    <w:rsid w:val="00C5035D"/>
    <w:rsid w:val="00C56DC8"/>
    <w:rsid w:val="00C57110"/>
    <w:rsid w:val="00C61207"/>
    <w:rsid w:val="00C61F40"/>
    <w:rsid w:val="00C77F98"/>
    <w:rsid w:val="00C83B64"/>
    <w:rsid w:val="00C85760"/>
    <w:rsid w:val="00C85ADE"/>
    <w:rsid w:val="00C93301"/>
    <w:rsid w:val="00C949D4"/>
    <w:rsid w:val="00CA19A4"/>
    <w:rsid w:val="00CA2548"/>
    <w:rsid w:val="00CA3973"/>
    <w:rsid w:val="00CA5715"/>
    <w:rsid w:val="00CB3420"/>
    <w:rsid w:val="00CC197E"/>
    <w:rsid w:val="00CC2858"/>
    <w:rsid w:val="00CC7C26"/>
    <w:rsid w:val="00CD389A"/>
    <w:rsid w:val="00CD4B47"/>
    <w:rsid w:val="00CE23D4"/>
    <w:rsid w:val="00CE481F"/>
    <w:rsid w:val="00D20F7F"/>
    <w:rsid w:val="00D24C59"/>
    <w:rsid w:val="00D25121"/>
    <w:rsid w:val="00D265B6"/>
    <w:rsid w:val="00D55101"/>
    <w:rsid w:val="00D60D78"/>
    <w:rsid w:val="00D6381D"/>
    <w:rsid w:val="00D7170B"/>
    <w:rsid w:val="00D779F7"/>
    <w:rsid w:val="00D82402"/>
    <w:rsid w:val="00D825A4"/>
    <w:rsid w:val="00D939B5"/>
    <w:rsid w:val="00DC2A2B"/>
    <w:rsid w:val="00DC2C63"/>
    <w:rsid w:val="00DC657F"/>
    <w:rsid w:val="00DD211B"/>
    <w:rsid w:val="00DE1818"/>
    <w:rsid w:val="00DE58ED"/>
    <w:rsid w:val="00DE6BD5"/>
    <w:rsid w:val="00DF33B6"/>
    <w:rsid w:val="00DF4208"/>
    <w:rsid w:val="00DF4454"/>
    <w:rsid w:val="00DF6889"/>
    <w:rsid w:val="00E031C4"/>
    <w:rsid w:val="00E05AEC"/>
    <w:rsid w:val="00E17CC7"/>
    <w:rsid w:val="00E277EE"/>
    <w:rsid w:val="00E34488"/>
    <w:rsid w:val="00E4243E"/>
    <w:rsid w:val="00E430EA"/>
    <w:rsid w:val="00E436ED"/>
    <w:rsid w:val="00E45BAD"/>
    <w:rsid w:val="00E472FE"/>
    <w:rsid w:val="00E5384C"/>
    <w:rsid w:val="00E6470D"/>
    <w:rsid w:val="00E66234"/>
    <w:rsid w:val="00E72E12"/>
    <w:rsid w:val="00E876D7"/>
    <w:rsid w:val="00EB041D"/>
    <w:rsid w:val="00EC2A98"/>
    <w:rsid w:val="00EC6FB6"/>
    <w:rsid w:val="00EC78E5"/>
    <w:rsid w:val="00ED0A0C"/>
    <w:rsid w:val="00EE633B"/>
    <w:rsid w:val="00EE7433"/>
    <w:rsid w:val="00F1292E"/>
    <w:rsid w:val="00F16ED3"/>
    <w:rsid w:val="00F20654"/>
    <w:rsid w:val="00F23D59"/>
    <w:rsid w:val="00F401E3"/>
    <w:rsid w:val="00F422BA"/>
    <w:rsid w:val="00F43CC7"/>
    <w:rsid w:val="00F54FF3"/>
    <w:rsid w:val="00F72AFE"/>
    <w:rsid w:val="00F731FA"/>
    <w:rsid w:val="00F74B0D"/>
    <w:rsid w:val="00F77C47"/>
    <w:rsid w:val="00F8652F"/>
    <w:rsid w:val="00F9338D"/>
    <w:rsid w:val="00F95F5F"/>
    <w:rsid w:val="00F969AC"/>
    <w:rsid w:val="00F9772F"/>
    <w:rsid w:val="00FB1E33"/>
    <w:rsid w:val="00FC0502"/>
    <w:rsid w:val="00FD3A38"/>
    <w:rsid w:val="00FE37C7"/>
    <w:rsid w:val="00FE4149"/>
    <w:rsid w:val="00FE6301"/>
    <w:rsid w:val="00FF2B8E"/>
    <w:rsid w:val="00FF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8903"/>
  <w15:docId w15:val="{53DA0752-D98D-450D-BE0F-A5A1579B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5F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2E7455"/>
    <w:pPr>
      <w:suppressAutoHyphens w:val="0"/>
      <w:spacing w:before="240" w:after="60" w:line="240" w:lineRule="auto"/>
      <w:outlineLvl w:val="7"/>
    </w:pPr>
    <w:rPr>
      <w:rFonts w:ascii="Calibri" w:hAnsi="Calibri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5F4"/>
    <w:rPr>
      <w:b/>
    </w:rPr>
  </w:style>
  <w:style w:type="character" w:customStyle="1" w:styleId="a4">
    <w:name w:val="Основной текст Знак"/>
    <w:basedOn w:val="a0"/>
    <w:link w:val="a3"/>
    <w:rsid w:val="002E25F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E25F4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styleId="a6">
    <w:name w:val="header"/>
    <w:basedOn w:val="a"/>
    <w:link w:val="a7"/>
    <w:uiPriority w:val="99"/>
    <w:unhideWhenUsed/>
    <w:rsid w:val="002E25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5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5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5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1F00C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b">
    <w:name w:val="Strong"/>
    <w:uiPriority w:val="22"/>
    <w:qFormat/>
    <w:rsid w:val="001F00C7"/>
    <w:rPr>
      <w:b/>
      <w:bCs/>
    </w:rPr>
  </w:style>
  <w:style w:type="character" w:customStyle="1" w:styleId="Absatz-Standardschriftart">
    <w:name w:val="Absatz-Standardschriftart"/>
    <w:rsid w:val="00CA19A4"/>
  </w:style>
  <w:style w:type="character" w:styleId="ac">
    <w:name w:val="Placeholder Text"/>
    <w:basedOn w:val="a0"/>
    <w:uiPriority w:val="99"/>
    <w:semiHidden/>
    <w:rsid w:val="00641C0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41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1C00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f">
    <w:name w:val="Table Grid"/>
    <w:basedOn w:val="a1"/>
    <w:uiPriority w:val="59"/>
    <w:rsid w:val="008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17CC7"/>
    <w:rPr>
      <w:color w:val="0000FF"/>
      <w:u w:val="single"/>
    </w:rPr>
  </w:style>
  <w:style w:type="paragraph" w:customStyle="1" w:styleId="af1">
    <w:name w:val="Содержимое таблицы"/>
    <w:basedOn w:val="a"/>
    <w:rsid w:val="00E277EE"/>
    <w:pPr>
      <w:suppressLineNumbers/>
      <w:suppressAutoHyphens w:val="0"/>
      <w:spacing w:line="240" w:lineRule="auto"/>
    </w:pPr>
    <w:rPr>
      <w:rFonts w:ascii="Calibri" w:hAnsi="Calibri"/>
      <w:kern w:val="0"/>
      <w:lang w:eastAsia="ru-RU"/>
    </w:rPr>
  </w:style>
  <w:style w:type="character" w:styleId="af2">
    <w:name w:val="Emphasis"/>
    <w:uiPriority w:val="20"/>
    <w:qFormat/>
    <w:rsid w:val="000C2AE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57149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714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7149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714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7149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2E7455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Ирина Фролова</cp:lastModifiedBy>
  <cp:revision>14</cp:revision>
  <cp:lastPrinted>2024-02-02T20:50:00Z</cp:lastPrinted>
  <dcterms:created xsi:type="dcterms:W3CDTF">2024-03-01T12:31:00Z</dcterms:created>
  <dcterms:modified xsi:type="dcterms:W3CDTF">2024-04-19T07:30:00Z</dcterms:modified>
</cp:coreProperties>
</file>