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CC" w:rsidRPr="00FE0D32" w:rsidRDefault="004A70E2" w:rsidP="00FE0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0D32">
        <w:rPr>
          <w:rFonts w:ascii="Times New Roman" w:hAnsi="Times New Roman" w:cs="Times New Roman"/>
          <w:b/>
          <w:sz w:val="24"/>
          <w:szCs w:val="24"/>
        </w:rPr>
        <w:t>Герценовский</w:t>
      </w:r>
      <w:proofErr w:type="spellEnd"/>
      <w:r w:rsidRPr="00FE0D32">
        <w:rPr>
          <w:rFonts w:ascii="Times New Roman" w:hAnsi="Times New Roman" w:cs="Times New Roman"/>
          <w:b/>
          <w:sz w:val="24"/>
          <w:szCs w:val="24"/>
        </w:rPr>
        <w:t xml:space="preserve"> фестиваль 202</w:t>
      </w:r>
      <w:r w:rsidR="00F2182F">
        <w:rPr>
          <w:rFonts w:ascii="Times New Roman" w:hAnsi="Times New Roman" w:cs="Times New Roman"/>
          <w:b/>
          <w:sz w:val="24"/>
          <w:szCs w:val="24"/>
        </w:rPr>
        <w:t>6</w:t>
      </w:r>
    </w:p>
    <w:p w:rsidR="004A70E2" w:rsidRPr="00D81050" w:rsidRDefault="004A70E2">
      <w:pPr>
        <w:rPr>
          <w:rFonts w:ascii="Times New Roman" w:hAnsi="Times New Roman" w:cs="Times New Roman"/>
          <w:sz w:val="24"/>
          <w:szCs w:val="24"/>
        </w:rPr>
      </w:pPr>
      <w:r w:rsidRPr="00D81050">
        <w:rPr>
          <w:rFonts w:ascii="Times New Roman" w:hAnsi="Times New Roman" w:cs="Times New Roman"/>
          <w:sz w:val="24"/>
          <w:szCs w:val="24"/>
        </w:rPr>
        <w:t>Члены</w:t>
      </w:r>
      <w:r w:rsidR="00A95F2D" w:rsidRPr="00D81050">
        <w:rPr>
          <w:rFonts w:ascii="Times New Roman" w:hAnsi="Times New Roman" w:cs="Times New Roman"/>
          <w:sz w:val="24"/>
          <w:szCs w:val="24"/>
        </w:rPr>
        <w:t xml:space="preserve"> оргкомитета и</w:t>
      </w:r>
      <w:r w:rsidRPr="00D81050">
        <w:rPr>
          <w:rFonts w:ascii="Times New Roman" w:hAnsi="Times New Roman" w:cs="Times New Roman"/>
          <w:sz w:val="24"/>
          <w:szCs w:val="24"/>
        </w:rPr>
        <w:t xml:space="preserve"> жюри</w:t>
      </w:r>
      <w:r w:rsidR="00CF54D1" w:rsidRPr="00D81050">
        <w:rPr>
          <w:rFonts w:ascii="Times New Roman" w:hAnsi="Times New Roman" w:cs="Times New Roman"/>
          <w:sz w:val="24"/>
          <w:szCs w:val="24"/>
        </w:rPr>
        <w:t>:</w:t>
      </w:r>
    </w:p>
    <w:p w:rsidR="00BA409D" w:rsidRPr="00D81050" w:rsidRDefault="00BA409D">
      <w:pPr>
        <w:rPr>
          <w:rFonts w:ascii="Times New Roman" w:hAnsi="Times New Roman" w:cs="Times New Roman"/>
          <w:sz w:val="24"/>
          <w:szCs w:val="24"/>
        </w:rPr>
      </w:pPr>
      <w:r w:rsidRPr="00D81050">
        <w:rPr>
          <w:rFonts w:ascii="Times New Roman" w:hAnsi="Times New Roman" w:cs="Times New Roman"/>
          <w:sz w:val="24"/>
          <w:szCs w:val="24"/>
        </w:rPr>
        <w:t>Директор института художественного образования Ткаченко Дмитрий Александрович</w:t>
      </w:r>
    </w:p>
    <w:p w:rsidR="00CF54D1" w:rsidRPr="00D81050" w:rsidRDefault="004A70E2">
      <w:pPr>
        <w:rPr>
          <w:rFonts w:ascii="Times New Roman" w:hAnsi="Times New Roman" w:cs="Times New Roman"/>
          <w:sz w:val="24"/>
          <w:szCs w:val="24"/>
        </w:rPr>
      </w:pPr>
      <w:r w:rsidRPr="00D81050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института художественного образования Данилюк Ярослава Игоревна</w:t>
      </w:r>
    </w:p>
    <w:p w:rsidR="004A70E2" w:rsidRDefault="00F21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</w:t>
      </w:r>
      <w:r w:rsidR="00107662">
        <w:rPr>
          <w:rFonts w:ascii="Times New Roman" w:hAnsi="Times New Roman" w:cs="Times New Roman"/>
          <w:sz w:val="24"/>
          <w:szCs w:val="24"/>
        </w:rPr>
        <w:t xml:space="preserve"> кафедры декоративного искусства и дизайна института художественного образования </w:t>
      </w:r>
      <w:r w:rsidR="004A70E2" w:rsidRPr="00D81050">
        <w:rPr>
          <w:rFonts w:ascii="Times New Roman" w:hAnsi="Times New Roman" w:cs="Times New Roman"/>
          <w:sz w:val="24"/>
          <w:szCs w:val="24"/>
        </w:rPr>
        <w:t>Дмитриева Наталья Сергеевна</w:t>
      </w:r>
    </w:p>
    <w:p w:rsidR="00A04E30" w:rsidRPr="00D81050" w:rsidRDefault="00A04E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09D" w:rsidRPr="00D81050" w:rsidRDefault="00BA409D">
      <w:pPr>
        <w:rPr>
          <w:rFonts w:ascii="Times New Roman" w:hAnsi="Times New Roman" w:cs="Times New Roman"/>
          <w:sz w:val="24"/>
          <w:szCs w:val="24"/>
        </w:rPr>
      </w:pPr>
      <w:r w:rsidRPr="00D81050">
        <w:rPr>
          <w:rFonts w:ascii="Times New Roman" w:hAnsi="Times New Roman" w:cs="Times New Roman"/>
          <w:sz w:val="24"/>
          <w:szCs w:val="24"/>
        </w:rPr>
        <w:t>Критерии оценки проекта «</w:t>
      </w:r>
      <w:proofErr w:type="spellStart"/>
      <w:r w:rsidRPr="00D81050">
        <w:rPr>
          <w:rFonts w:ascii="Times New Roman" w:hAnsi="Times New Roman" w:cs="Times New Roman"/>
          <w:sz w:val="24"/>
          <w:szCs w:val="24"/>
        </w:rPr>
        <w:t>Минизин</w:t>
      </w:r>
      <w:proofErr w:type="spellEnd"/>
      <w:r w:rsidRPr="00D81050">
        <w:rPr>
          <w:rFonts w:ascii="Times New Roman" w:hAnsi="Times New Roman" w:cs="Times New Roman"/>
          <w:sz w:val="24"/>
          <w:szCs w:val="24"/>
        </w:rPr>
        <w:t xml:space="preserve"> –мой путь в профессию»:</w:t>
      </w:r>
    </w:p>
    <w:p w:rsidR="002F518C" w:rsidRPr="00F2182F" w:rsidRDefault="00F2182F" w:rsidP="00F218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F2182F"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F518C" w:rsidRPr="00F2182F">
        <w:rPr>
          <w:rFonts w:ascii="Times New Roman" w:eastAsia="Times New Roman" w:hAnsi="Times New Roman" w:cs="Times New Roman"/>
          <w:b/>
          <w:sz w:val="24"/>
        </w:rPr>
        <w:t xml:space="preserve">Соответствие работы </w:t>
      </w:r>
      <w:r w:rsidR="00D81050" w:rsidRPr="00F2182F">
        <w:rPr>
          <w:rFonts w:ascii="Times New Roman" w:eastAsia="Times New Roman" w:hAnsi="Times New Roman" w:cs="Times New Roman"/>
          <w:b/>
          <w:sz w:val="24"/>
        </w:rPr>
        <w:t xml:space="preserve">заданной </w:t>
      </w:r>
      <w:r w:rsidR="002F518C" w:rsidRPr="00F2182F">
        <w:rPr>
          <w:rFonts w:ascii="Times New Roman" w:eastAsia="Times New Roman" w:hAnsi="Times New Roman" w:cs="Times New Roman"/>
          <w:b/>
          <w:sz w:val="24"/>
        </w:rPr>
        <w:t>теме</w:t>
      </w:r>
    </w:p>
    <w:p w:rsidR="002F518C" w:rsidRPr="00D81050" w:rsidRDefault="002F518C" w:rsidP="00D81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1050">
        <w:rPr>
          <w:rFonts w:ascii="Times New Roman" w:eastAsia="Times New Roman" w:hAnsi="Times New Roman" w:cs="Times New Roman"/>
          <w:sz w:val="24"/>
        </w:rPr>
        <w:t>содержание не соответствует названию – 0 баллов;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соответствует заявленной теме, теоретическая и практическая значимость минимальные – 2 балла;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соответствует заявленной теме, теоретическая и практическая значимость выявлены частично – 3 баллов;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соответствует заявленной теме, теоретическая и практическая значимость обоснованы – 5 баллов.</w:t>
      </w:r>
    </w:p>
    <w:p w:rsidR="002F518C" w:rsidRDefault="002F518C" w:rsidP="00F218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Стройность структуры, логично</w:t>
      </w:r>
      <w:r w:rsidR="00F2182F">
        <w:rPr>
          <w:rFonts w:ascii="Times New Roman" w:eastAsia="Times New Roman" w:hAnsi="Times New Roman" w:cs="Times New Roman"/>
          <w:b/>
          <w:sz w:val="24"/>
        </w:rPr>
        <w:t>сть и последовательность работы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не структурирована и мысль не развивается </w:t>
      </w:r>
      <w:r w:rsidR="00F2182F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2182F">
        <w:rPr>
          <w:rFonts w:ascii="Times New Roman" w:eastAsia="Times New Roman" w:hAnsi="Times New Roman" w:cs="Times New Roman"/>
          <w:sz w:val="24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 xml:space="preserve">баллов;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структура работы не позволяет раскрыть тему, есть очевидные нарушения последовательности –</w:t>
      </w:r>
      <w:r w:rsidR="00F2182F"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rFonts w:ascii="Times New Roman" w:eastAsia="Times New Roman" w:hAnsi="Times New Roman" w:cs="Times New Roman"/>
          <w:sz w:val="24"/>
        </w:rPr>
        <w:t xml:space="preserve">балла;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структура работы частично раскрывает тему, мысль развивается в целом логично и последовательно, но с недочетами –</w:t>
      </w:r>
      <w:r w:rsidR="00F2182F">
        <w:rPr>
          <w:rFonts w:ascii="Times New Roman" w:eastAsia="Times New Roman" w:hAnsi="Times New Roman" w:cs="Times New Roman"/>
          <w:sz w:val="24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 xml:space="preserve">баллов;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структура работы полностью соответствует теме, изложение материала отличает убедительность, логичность –</w:t>
      </w:r>
      <w:r w:rsidR="00F2182F">
        <w:rPr>
          <w:rFonts w:ascii="Times New Roman" w:eastAsia="Times New Roman" w:hAnsi="Times New Roman" w:cs="Times New Roman"/>
          <w:sz w:val="24"/>
        </w:rPr>
        <w:t xml:space="preserve">5 </w:t>
      </w:r>
      <w:r>
        <w:rPr>
          <w:rFonts w:ascii="Times New Roman" w:eastAsia="Times New Roman" w:hAnsi="Times New Roman" w:cs="Times New Roman"/>
          <w:sz w:val="24"/>
        </w:rPr>
        <w:t>баллов.</w:t>
      </w:r>
    </w:p>
    <w:p w:rsidR="002F518C" w:rsidRDefault="002F518C" w:rsidP="002F5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Компетентное использование</w:t>
      </w:r>
      <w:r w:rsidR="00D8105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2182F">
        <w:rPr>
          <w:rFonts w:ascii="Times New Roman" w:eastAsia="Times New Roman" w:hAnsi="Times New Roman" w:cs="Times New Roman"/>
          <w:b/>
          <w:sz w:val="24"/>
        </w:rPr>
        <w:t xml:space="preserve">законов композиции, </w:t>
      </w:r>
      <w:proofErr w:type="spellStart"/>
      <w:r w:rsidR="00F2182F">
        <w:rPr>
          <w:rFonts w:ascii="Times New Roman" w:eastAsia="Times New Roman" w:hAnsi="Times New Roman" w:cs="Times New Roman"/>
          <w:b/>
          <w:sz w:val="24"/>
        </w:rPr>
        <w:t>цветоведения</w:t>
      </w:r>
      <w:proofErr w:type="spellEnd"/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обучающийся не владеет </w:t>
      </w:r>
      <w:r w:rsidR="00D81050">
        <w:rPr>
          <w:rFonts w:ascii="Times New Roman" w:eastAsia="Times New Roman" w:hAnsi="Times New Roman" w:cs="Times New Roman"/>
          <w:sz w:val="24"/>
        </w:rPr>
        <w:t xml:space="preserve">знаниями в области формальной композиции и </w:t>
      </w:r>
      <w:proofErr w:type="spellStart"/>
      <w:r w:rsidR="00D81050">
        <w:rPr>
          <w:rFonts w:ascii="Times New Roman" w:eastAsia="Times New Roman" w:hAnsi="Times New Roman" w:cs="Times New Roman"/>
          <w:sz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2182F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2182F">
        <w:rPr>
          <w:rFonts w:ascii="Times New Roman" w:eastAsia="Times New Roman" w:hAnsi="Times New Roman" w:cs="Times New Roman"/>
          <w:sz w:val="24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 xml:space="preserve">баллов;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минимальное использование–</w:t>
      </w:r>
      <w:r w:rsidR="00F2182F"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rFonts w:ascii="Times New Roman" w:eastAsia="Times New Roman" w:hAnsi="Times New Roman" w:cs="Times New Roman"/>
          <w:sz w:val="24"/>
        </w:rPr>
        <w:t xml:space="preserve">балла;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с отдельными недостатками –</w:t>
      </w:r>
      <w:r w:rsidR="00F2182F">
        <w:rPr>
          <w:rFonts w:ascii="Times New Roman" w:eastAsia="Times New Roman" w:hAnsi="Times New Roman" w:cs="Times New Roman"/>
          <w:sz w:val="24"/>
        </w:rPr>
        <w:t xml:space="preserve"> 3 </w:t>
      </w:r>
      <w:r>
        <w:rPr>
          <w:rFonts w:ascii="Times New Roman" w:eastAsia="Times New Roman" w:hAnsi="Times New Roman" w:cs="Times New Roman"/>
          <w:sz w:val="24"/>
        </w:rPr>
        <w:t xml:space="preserve">баллов;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свободное владение–</w:t>
      </w:r>
      <w:r w:rsidR="00F2182F">
        <w:rPr>
          <w:rFonts w:ascii="Times New Roman" w:eastAsia="Times New Roman" w:hAnsi="Times New Roman" w:cs="Times New Roman"/>
          <w:sz w:val="24"/>
        </w:rPr>
        <w:t xml:space="preserve"> 5 </w:t>
      </w:r>
      <w:r>
        <w:rPr>
          <w:rFonts w:ascii="Times New Roman" w:eastAsia="Times New Roman" w:hAnsi="Times New Roman" w:cs="Times New Roman"/>
          <w:sz w:val="24"/>
        </w:rPr>
        <w:t>баллов.</w:t>
      </w:r>
    </w:p>
    <w:p w:rsidR="002F518C" w:rsidRPr="00F2182F" w:rsidRDefault="00F2182F" w:rsidP="00F218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="002F518C" w:rsidRPr="00F2182F">
        <w:rPr>
          <w:rFonts w:ascii="Times New Roman" w:eastAsia="Times New Roman" w:hAnsi="Times New Roman" w:cs="Times New Roman"/>
          <w:b/>
          <w:sz w:val="24"/>
        </w:rPr>
        <w:t>Умение опираться на знания в области истории искусства и дизайна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отсутствие знаний </w:t>
      </w:r>
      <w:r w:rsidRPr="00D81050">
        <w:rPr>
          <w:rFonts w:ascii="Times New Roman" w:eastAsia="Times New Roman" w:hAnsi="Times New Roman" w:cs="Times New Roman"/>
          <w:sz w:val="24"/>
        </w:rPr>
        <w:t>в области истории ис</w:t>
      </w:r>
      <w:r w:rsidR="00D81050" w:rsidRPr="00D81050">
        <w:rPr>
          <w:rFonts w:ascii="Times New Roman" w:eastAsia="Times New Roman" w:hAnsi="Times New Roman" w:cs="Times New Roman"/>
          <w:sz w:val="24"/>
        </w:rPr>
        <w:t xml:space="preserve">кусства и дизайна </w:t>
      </w:r>
      <w:r>
        <w:rPr>
          <w:rFonts w:ascii="Times New Roman" w:eastAsia="Times New Roman" w:hAnsi="Times New Roman" w:cs="Times New Roman"/>
          <w:sz w:val="24"/>
        </w:rPr>
        <w:t xml:space="preserve">по теме – 0 баллов;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присутствуют отдельные элементы</w:t>
      </w:r>
      <w:r w:rsidR="00F2182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 w:rsidR="00F2182F">
        <w:rPr>
          <w:rFonts w:ascii="Times New Roman" w:eastAsia="Times New Roman" w:hAnsi="Times New Roman" w:cs="Times New Roman"/>
          <w:sz w:val="24"/>
        </w:rPr>
        <w:t xml:space="preserve"> 3 </w:t>
      </w:r>
      <w:r>
        <w:rPr>
          <w:rFonts w:ascii="Times New Roman" w:eastAsia="Times New Roman" w:hAnsi="Times New Roman" w:cs="Times New Roman"/>
          <w:sz w:val="24"/>
        </w:rPr>
        <w:t xml:space="preserve">балла; 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опора присутствует достаточный элемент</w:t>
      </w:r>
      <w:r w:rsidR="00F2182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 w:rsidR="00F2182F">
        <w:rPr>
          <w:rFonts w:ascii="Times New Roman" w:eastAsia="Times New Roman" w:hAnsi="Times New Roman" w:cs="Times New Roman"/>
          <w:sz w:val="24"/>
        </w:rPr>
        <w:t xml:space="preserve"> 4 </w:t>
      </w:r>
      <w:r>
        <w:rPr>
          <w:rFonts w:ascii="Times New Roman" w:eastAsia="Times New Roman" w:hAnsi="Times New Roman" w:cs="Times New Roman"/>
          <w:sz w:val="24"/>
        </w:rPr>
        <w:t>баллов;</w:t>
      </w:r>
    </w:p>
    <w:p w:rsidR="002F518C" w:rsidRDefault="002F518C" w:rsidP="002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авторское оригинальн</w:t>
      </w:r>
      <w:r w:rsidR="00D81050">
        <w:rPr>
          <w:rFonts w:ascii="Times New Roman" w:eastAsia="Times New Roman" w:hAnsi="Times New Roman" w:cs="Times New Roman"/>
          <w:sz w:val="24"/>
        </w:rPr>
        <w:t xml:space="preserve">ая работа, есть </w:t>
      </w:r>
      <w:r>
        <w:rPr>
          <w:rFonts w:ascii="Times New Roman" w:eastAsia="Times New Roman" w:hAnsi="Times New Roman" w:cs="Times New Roman"/>
          <w:sz w:val="24"/>
        </w:rPr>
        <w:t>опора на</w:t>
      </w:r>
      <w:r w:rsidR="00F2182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 w:rsidR="00F2182F">
        <w:rPr>
          <w:rFonts w:ascii="Times New Roman" w:eastAsia="Times New Roman" w:hAnsi="Times New Roman" w:cs="Times New Roman"/>
          <w:sz w:val="24"/>
        </w:rPr>
        <w:t xml:space="preserve"> 5 </w:t>
      </w:r>
      <w:r>
        <w:rPr>
          <w:rFonts w:ascii="Times New Roman" w:eastAsia="Times New Roman" w:hAnsi="Times New Roman" w:cs="Times New Roman"/>
          <w:sz w:val="24"/>
        </w:rPr>
        <w:t>баллов.</w:t>
      </w:r>
    </w:p>
    <w:p w:rsidR="002F518C" w:rsidRDefault="002F518C"/>
    <w:tbl>
      <w:tblPr>
        <w:tblW w:w="9372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1557"/>
        <w:gridCol w:w="1557"/>
        <w:gridCol w:w="1557"/>
        <w:gridCol w:w="1553"/>
        <w:gridCol w:w="1557"/>
      </w:tblGrid>
      <w:tr w:rsidR="002F518C" w:rsidTr="002F518C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баллов / номер критерия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2F518C" w:rsidTr="002F518C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F518C" w:rsidTr="002F518C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F518C" w:rsidTr="002F518C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F518C" w:rsidTr="002F518C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F518C" w:rsidTr="002F518C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518C" w:rsidRDefault="002F518C" w:rsidP="002F518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6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518C" w:rsidRDefault="002F518C" w:rsidP="002F518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A95F2D" w:rsidRDefault="00A95F2D"/>
    <w:sectPr w:rsidR="00A95F2D" w:rsidSect="002F518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D4068"/>
    <w:multiLevelType w:val="hybridMultilevel"/>
    <w:tmpl w:val="1ED4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124C3"/>
    <w:multiLevelType w:val="hybridMultilevel"/>
    <w:tmpl w:val="BB62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E2"/>
    <w:rsid w:val="00107662"/>
    <w:rsid w:val="002F518C"/>
    <w:rsid w:val="004A70E2"/>
    <w:rsid w:val="00A04E30"/>
    <w:rsid w:val="00A95F2D"/>
    <w:rsid w:val="00BA409D"/>
    <w:rsid w:val="00BF6623"/>
    <w:rsid w:val="00C55DCC"/>
    <w:rsid w:val="00CF54D1"/>
    <w:rsid w:val="00D81050"/>
    <w:rsid w:val="00F2182F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816C"/>
  <w15:chartTrackingRefBased/>
  <w15:docId w15:val="{2C3B48CD-875A-4769-9332-89B5EC55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4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A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Ярослава</cp:lastModifiedBy>
  <cp:revision>3</cp:revision>
  <cp:lastPrinted>2024-03-06T11:25:00Z</cp:lastPrinted>
  <dcterms:created xsi:type="dcterms:W3CDTF">2026-01-23T13:49:00Z</dcterms:created>
  <dcterms:modified xsi:type="dcterms:W3CDTF">2026-01-23T14:05:00Z</dcterms:modified>
</cp:coreProperties>
</file>