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638"/>
      </w:tblGrid>
      <w:tr w:rsidR="00DA37C2" w:rsidRPr="00DA37C2" w14:paraId="3FA6D927" w14:textId="77777777" w:rsidTr="00341E96">
        <w:trPr>
          <w:trHeight w:val="2797"/>
        </w:trPr>
        <w:tc>
          <w:tcPr>
            <w:tcW w:w="2227" w:type="dxa"/>
            <w:shd w:val="clear" w:color="auto" w:fill="auto"/>
          </w:tcPr>
          <w:p w14:paraId="7233527F" w14:textId="77777777" w:rsidR="00DA37C2" w:rsidRPr="00DA37C2" w:rsidRDefault="00DA37C2" w:rsidP="00DA37C2">
            <w:pPr>
              <w:keepNext/>
              <w:keepLines/>
              <w:spacing w:before="360" w:after="80" w:line="259" w:lineRule="auto"/>
              <w:rPr>
                <w:rFonts w:ascii="Georgia" w:eastAsia="Georgia" w:hAnsi="Georgia" w:cs="Georgia"/>
                <w:i/>
                <w:color w:val="666666"/>
                <w:sz w:val="2"/>
                <w:szCs w:val="48"/>
                <w:lang w:val="en-US" w:eastAsia="ar-SA"/>
              </w:rPr>
            </w:pPr>
          </w:p>
          <w:p w14:paraId="35F0C84D" w14:textId="77777777" w:rsidR="00DA37C2" w:rsidRPr="00DA37C2" w:rsidRDefault="00DA37C2" w:rsidP="00DA37C2">
            <w:pPr>
              <w:autoSpaceDE w:val="0"/>
              <w:spacing w:after="160" w:line="259" w:lineRule="auto"/>
              <w:ind w:left="341"/>
              <w:rPr>
                <w:rFonts w:ascii="Times New Roman" w:eastAsia="Times New Roman" w:hAnsi="Times New Roman" w:cs="Times New Roman"/>
                <w:b/>
                <w:sz w:val="23"/>
                <w:lang w:val="ru-RU" w:eastAsia="ar-SA"/>
              </w:rPr>
            </w:pPr>
            <w:r w:rsidRPr="00DA37C2">
              <w:rPr>
                <w:rFonts w:ascii="Calibri" w:eastAsia="Times New Roman" w:hAnsi="Calibri" w:cs="Calibri"/>
                <w:noProof/>
                <w:sz w:val="20"/>
                <w:lang w:val="ru-RU"/>
              </w:rPr>
              <w:drawing>
                <wp:inline distT="0" distB="0" distL="0" distR="0" wp14:anchorId="47B55B2C" wp14:editId="1377876C">
                  <wp:extent cx="115252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auto"/>
          </w:tcPr>
          <w:p w14:paraId="7140F6AE" w14:textId="77777777" w:rsidR="00DA37C2" w:rsidRPr="00DA37C2" w:rsidRDefault="00DA37C2" w:rsidP="00DA37C2">
            <w:pPr>
              <w:autoSpaceDE w:val="0"/>
              <w:spacing w:after="160" w:line="246" w:lineRule="exact"/>
              <w:ind w:left="101" w:right="103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МИНИСТЕРСТВО</w:t>
            </w:r>
            <w:r w:rsidRPr="00DA37C2">
              <w:rPr>
                <w:rFonts w:ascii="Times New Roman" w:eastAsia="Times New Roman" w:hAnsi="Times New Roman" w:cs="Times New Roman"/>
                <w:spacing w:val="-5"/>
                <w:sz w:val="23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ПРОСВЕЩЕНИЯ</w:t>
            </w:r>
            <w:r w:rsidRPr="00DA37C2">
              <w:rPr>
                <w:rFonts w:ascii="Times New Roman" w:eastAsia="Times New Roman" w:hAnsi="Times New Roman" w:cs="Times New Roman"/>
                <w:spacing w:val="-1"/>
                <w:sz w:val="23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РОССИЙСКОЙ</w:t>
            </w:r>
            <w:r w:rsidRPr="00DA37C2">
              <w:rPr>
                <w:rFonts w:ascii="Times New Roman" w:eastAsia="Times New Roman" w:hAnsi="Times New Roman" w:cs="Times New Roman"/>
                <w:spacing w:val="-4"/>
                <w:sz w:val="23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ФЕДЕРАЦИИ</w:t>
            </w:r>
          </w:p>
          <w:p w14:paraId="644460B4" w14:textId="77777777" w:rsidR="00DA37C2" w:rsidRPr="00DA37C2" w:rsidRDefault="00DA37C2" w:rsidP="00DA37C2">
            <w:pPr>
              <w:autoSpaceDE w:val="0"/>
              <w:spacing w:before="119" w:after="160" w:line="259" w:lineRule="auto"/>
              <w:ind w:left="835" w:right="838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</w:pP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Федеральное</w:t>
            </w:r>
            <w:r w:rsidRPr="00DA37C2">
              <w:rPr>
                <w:rFonts w:ascii="Times New Roman" w:eastAsia="Times New Roman" w:hAnsi="Times New Roman" w:cs="Times New Roman"/>
                <w:spacing w:val="-6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государственное</w:t>
            </w:r>
            <w:r w:rsidRPr="00DA37C2">
              <w:rPr>
                <w:rFonts w:ascii="Times New Roman" w:eastAsia="Times New Roman" w:hAnsi="Times New Roman" w:cs="Times New Roman"/>
                <w:spacing w:val="-5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бюджетное</w:t>
            </w:r>
            <w:r w:rsidRPr="00DA37C2">
              <w:rPr>
                <w:rFonts w:ascii="Times New Roman" w:eastAsia="Times New Roman" w:hAnsi="Times New Roman" w:cs="Times New Roman"/>
                <w:spacing w:val="-6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образовательное</w:t>
            </w:r>
            <w:r w:rsidRPr="00DA37C2">
              <w:rPr>
                <w:rFonts w:ascii="Times New Roman" w:eastAsia="Times New Roman" w:hAnsi="Times New Roman" w:cs="Times New Roman"/>
                <w:spacing w:val="-52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учреждение</w:t>
            </w:r>
            <w:r w:rsidRPr="00DA37C2">
              <w:rPr>
                <w:rFonts w:ascii="Times New Roman" w:eastAsia="Times New Roman" w:hAnsi="Times New Roman" w:cs="Times New Roman"/>
                <w:spacing w:val="-1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высшего</w:t>
            </w:r>
            <w:r w:rsidRPr="00DA37C2">
              <w:rPr>
                <w:rFonts w:ascii="Times New Roman" w:eastAsia="Times New Roman" w:hAnsi="Times New Roman" w:cs="Times New Roman"/>
                <w:spacing w:val="2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lang w:val="ru-RU" w:eastAsia="ar-SA"/>
              </w:rPr>
              <w:t>образования</w:t>
            </w:r>
          </w:p>
          <w:p w14:paraId="2E3EBE05" w14:textId="77777777" w:rsidR="00DA37C2" w:rsidRPr="00DA37C2" w:rsidRDefault="00DA37C2" w:rsidP="00DA37C2">
            <w:pPr>
              <w:autoSpaceDE w:val="0"/>
              <w:spacing w:after="160" w:line="259" w:lineRule="auto"/>
              <w:ind w:left="95" w:right="103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ru-RU" w:eastAsia="ar-SA"/>
              </w:rPr>
            </w:pP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«РОССИЙСКИЙ ГОСУДАРСТВЕННЫЙ ПЕДАГОГИЧЕСКИЙ</w:t>
            </w:r>
            <w:r w:rsidRPr="00DA37C2">
              <w:rPr>
                <w:rFonts w:ascii="Times New Roman" w:eastAsia="Times New Roman" w:hAnsi="Times New Roman" w:cs="Times New Roman"/>
                <w:spacing w:val="-55"/>
                <w:sz w:val="23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УНИВЕРСИТЕТ им.</w:t>
            </w:r>
            <w:r w:rsidRPr="00DA37C2">
              <w:rPr>
                <w:rFonts w:ascii="Times New Roman" w:eastAsia="Times New Roman" w:hAnsi="Times New Roman" w:cs="Times New Roman"/>
                <w:spacing w:val="-6"/>
                <w:sz w:val="23"/>
                <w:lang w:val="ru-RU" w:eastAsia="ar-SA"/>
              </w:rPr>
              <w:t xml:space="preserve"> </w:t>
            </w:r>
            <w:r w:rsidRPr="00DA37C2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А. И. ГЕРЦЕНА»</w:t>
            </w:r>
          </w:p>
          <w:p w14:paraId="62FA8400" w14:textId="55978C32" w:rsidR="00DA37C2" w:rsidRPr="00DA37C2" w:rsidRDefault="00DA37C2" w:rsidP="008F4A71">
            <w:pPr>
              <w:autoSpaceDE w:val="0"/>
              <w:spacing w:before="229" w:after="160" w:line="259" w:lineRule="auto"/>
              <w:ind w:left="101" w:right="1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ar-SA"/>
              </w:rPr>
            </w:pPr>
            <w:r w:rsidRPr="00DA37C2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ar-SA"/>
              </w:rPr>
              <w:t>ИНСТИТУТ ФИЛОСОФИИ ЧЕЛОВЕКА</w:t>
            </w:r>
          </w:p>
        </w:tc>
      </w:tr>
    </w:tbl>
    <w:p w14:paraId="00000009" w14:textId="7EF37CB2" w:rsidR="00FC4FF0" w:rsidRPr="00DA37C2" w:rsidRDefault="00DA37C2" w:rsidP="00DA37C2">
      <w:pPr>
        <w:spacing w:before="240" w:after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A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«ГЕРЦЕНОВСКИЙ ФЕСТИВАЛЬ»</w:t>
      </w:r>
    </w:p>
    <w:p w14:paraId="0000000A" w14:textId="470728CC" w:rsidR="00FC4FF0" w:rsidRDefault="00DC53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DA37C2" w:rsidRPr="00DA37C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Краткое описание:</w:t>
      </w:r>
      <w:r w:rsidR="00DA37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F4B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"Мой двор, мой район, мой город”. </w:t>
      </w:r>
    </w:p>
    <w:p w14:paraId="0000000B" w14:textId="6EF907FB" w:rsidR="00FC4FF0" w:rsidRDefault="002F4BC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проектов предлагает участникам создание культурно-образовательного маршрута в ландшафте Санкт-Петербурга,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призванн</w:t>
      </w:r>
      <w:proofErr w:type="spellEnd"/>
      <w:r w:rsidR="004709F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отразить уникальные черты и особенности различных районов города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тех, которые находятся вдали от “парадных” проспектов и популярных туристических маршрутов. Конкурс направлен на формирование понимания ценности места, патриотизма применительно к “малой” родине, популяризацию знаний о районах Санкт-Петербурга как пространства культуры и истории (в том числе и недавней). </w:t>
      </w:r>
    </w:p>
    <w:p w14:paraId="0000000C" w14:textId="38E2A270" w:rsidR="00FC4FF0" w:rsidRDefault="002F4BC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необходимо разработать экскурсионный маршрут по одному из микрорайон</w:t>
      </w:r>
      <w:r w:rsidR="00DA37C2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с фотографиями и описаниями интересных мест. Значимыми факторами высокой оценки проекта является его оригинальность, разработка редких маршрутов, слабо представленных на туристической карте города микрорайонов (в том числе новых и отдаленных от городского центра), высокая степень креативности. Важно отразить ценность выбранного маршрута в проекте. </w:t>
      </w:r>
    </w:p>
    <w:p w14:paraId="0000000D" w14:textId="62B40BC3" w:rsidR="00FC4FF0" w:rsidRDefault="002F4BC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предназначен для учащихся 9</w:t>
      </w:r>
      <w:r w:rsidR="00F45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11 классов. Победители конкурса проектов получат дополнительные 10 баллов к результатам ЕГЭ, которые будут учитываться при поступлении в РГПУ им. Герцена.</w:t>
      </w:r>
    </w:p>
    <w:p w14:paraId="3034211E" w14:textId="77777777" w:rsidR="004709F1" w:rsidRDefault="004709F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C4FF0" w:rsidRDefault="002F4BC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2.Что необходимо сделать для участия в конкурсе:</w:t>
      </w:r>
    </w:p>
    <w:p w14:paraId="0000000F" w14:textId="77777777" w:rsidR="00FC4FF0" w:rsidRDefault="002F4BC3" w:rsidP="00DA37C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Уточните, по каким районам пройдёт ваш маршрут.</w:t>
      </w:r>
    </w:p>
    <w:p w14:paraId="00000010" w14:textId="3FA8EF93" w:rsidR="00FC4FF0" w:rsidRDefault="002F4BC3" w:rsidP="00DA37C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DA3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Опишите маршрут от первого лица, включая достопримечательности, их архитектуру, особенности и историческую значимость.</w:t>
      </w:r>
    </w:p>
    <w:p w14:paraId="00000011" w14:textId="4EFBB85D" w:rsidR="00FC4FF0" w:rsidRDefault="002F4BC3" w:rsidP="00DA37C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A3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Сделайте не менее пяти фотографий значимых мест и прикрепите их к сценарию экскурсии.</w:t>
      </w:r>
    </w:p>
    <w:p w14:paraId="00000012" w14:textId="29DC9916" w:rsidR="00FC4FF0" w:rsidRDefault="002F4BC3" w:rsidP="00DA37C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DA3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Создайте карту маршрута в наглядном формате (например, в виде коллажа) и приложите её к сценарию.</w:t>
      </w:r>
    </w:p>
    <w:p w14:paraId="00000013" w14:textId="0EE9978B" w:rsidR="00FC4FF0" w:rsidRDefault="002F4BC3" w:rsidP="00DA37C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DA3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 в конкурсе, прикрепив сценарий, фотографии и карту маршрута.</w:t>
      </w:r>
    </w:p>
    <w:p w14:paraId="00000014" w14:textId="77777777" w:rsidR="00FC4FF0" w:rsidRDefault="002F4BC3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Требования к материалам для участия: </w:t>
      </w:r>
    </w:p>
    <w:p w14:paraId="00000015" w14:textId="1A10E12D" w:rsidR="00FC4FF0" w:rsidRDefault="002F4BC3" w:rsidP="00C611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C61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Объём сценария экскурсии </w:t>
      </w:r>
      <w:r w:rsidR="004709F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7 000 до 10 000 знаков с пробелами.</w:t>
      </w:r>
    </w:p>
    <w:p w14:paraId="00000016" w14:textId="149B412F" w:rsidR="00FC4FF0" w:rsidRDefault="002F4BC3" w:rsidP="00C611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C61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файла с описанием экскурсии </w:t>
      </w:r>
      <w:r w:rsidR="004709F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расширением.doc.</w:t>
      </w:r>
    </w:p>
    <w:p w14:paraId="00000017" w14:textId="232066A4" w:rsidR="00FC4FF0" w:rsidRDefault="002F4BC3" w:rsidP="00C611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C61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оформление: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размер 14, полуторный интервал.</w:t>
      </w:r>
    </w:p>
    <w:p w14:paraId="00000018" w14:textId="2D0E6EC1" w:rsidR="00FC4FF0" w:rsidRDefault="002F4BC3" w:rsidP="00C611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C61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Сценарий экскурсии должен содержать не менее пяти интересных мест / достопримечательностей.</w:t>
      </w:r>
    </w:p>
    <w:p w14:paraId="00000019" w14:textId="1DBBBF67" w:rsidR="00FC4FF0" w:rsidRDefault="002F4BC3" w:rsidP="00C6118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C61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Фотографии и подписи к ним должны быть представлены в презентации, созданной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FC4FF0" w:rsidRDefault="002F4BC3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Работы будут оцениваться по трём критериям:</w:t>
      </w:r>
    </w:p>
    <w:p w14:paraId="5AC44E64" w14:textId="10F02954" w:rsidR="005066C8" w:rsidRPr="005066C8" w:rsidRDefault="005066C8" w:rsidP="005066C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F4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Раскрытие темы творческого задания </w:t>
      </w:r>
      <w:r w:rsidR="00272B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 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</w:p>
    <w:p w14:paraId="38003F59" w14:textId="6FB0A235" w:rsidR="005066C8" w:rsidRPr="005066C8" w:rsidRDefault="005066C8" w:rsidP="005066C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и креативность подхода к выполнению творческого задания </w:t>
      </w:r>
      <w:r w:rsidR="00272B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2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2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</w:p>
    <w:p w14:paraId="0011DDA6" w14:textId="1CE64A7F" w:rsidR="005066C8" w:rsidRPr="005066C8" w:rsidRDefault="005066C8" w:rsidP="005066C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>Структурность, логичность, научная обоснова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нность творческого задания </w:t>
      </w:r>
      <w:r w:rsidR="00272B2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2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72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</w:p>
    <w:p w14:paraId="1AB7CC64" w14:textId="17062FF7" w:rsidR="005066C8" w:rsidRDefault="005066C8" w:rsidP="005066C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- </w:t>
      </w:r>
      <w:r w:rsidR="00272B2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066C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14:paraId="62BC1FF5" w14:textId="2B4B47D4" w:rsidR="00C61183" w:rsidRPr="00E56BE8" w:rsidRDefault="00C61183" w:rsidP="005066C8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 w:rsidRPr="00C61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Заявка на участие и работы принимаются </w:t>
      </w:r>
      <w:r w:rsidR="00E56B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8 апреля 2024 года</w:t>
      </w:r>
      <w:bookmarkStart w:id="0" w:name="_GoBack"/>
      <w:bookmarkEnd w:id="0"/>
    </w:p>
    <w:p w14:paraId="0D354BF3" w14:textId="25A2B661" w:rsidR="004709F1" w:rsidRDefault="00C61183" w:rsidP="00C61183">
      <w:pPr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6. </w:t>
      </w:r>
      <w:r w:rsidRPr="00C6118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защиты</w:t>
      </w:r>
    </w:p>
    <w:p w14:paraId="00000021" w14:textId="50AF5663" w:rsidR="00FC4FF0" w:rsidRDefault="002F4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с презентацией проекта на конференции подразумевает публичную защиту работы. На это отводится 7–10 минут (5–7 минут на выступление и 2–3 минуты на ответы на вопросы).</w:t>
      </w:r>
    </w:p>
    <w:p w14:paraId="7191EBC5" w14:textId="77777777" w:rsidR="004709F1" w:rsidRDefault="004709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1CEDC969" w:rsidR="00FC4FF0" w:rsidRPr="004709F1" w:rsidRDefault="00DC530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2F4BC3">
        <w:rPr>
          <w:rFonts w:ascii="Times New Roman" w:eastAsia="Times New Roman" w:hAnsi="Times New Roman" w:cs="Times New Roman"/>
          <w:b/>
          <w:i/>
          <w:sz w:val="24"/>
          <w:szCs w:val="24"/>
        </w:rPr>
        <w:t>. Даты, формат защиты</w:t>
      </w:r>
      <w:r w:rsidR="00F45AE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45AEC" w:rsidRPr="004709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2F4BC3" w:rsidRPr="004709F1">
        <w:rPr>
          <w:rFonts w:ascii="Times New Roman" w:eastAsia="Times New Roman" w:hAnsi="Times New Roman" w:cs="Times New Roman"/>
          <w:i/>
          <w:sz w:val="24"/>
          <w:szCs w:val="24"/>
        </w:rPr>
        <w:t xml:space="preserve"> Публичная защит</w:t>
      </w:r>
      <w:r w:rsidR="00F45AEC" w:rsidRPr="004709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="002F4BC3" w:rsidRPr="004709F1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запланирована на 20 апреля. </w:t>
      </w:r>
    </w:p>
    <w:p w14:paraId="00000023" w14:textId="77777777" w:rsidR="00FC4FF0" w:rsidRPr="004709F1" w:rsidRDefault="002F4BC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09F1">
        <w:rPr>
          <w:rFonts w:ascii="Times New Roman" w:eastAsia="Times New Roman" w:hAnsi="Times New Roman" w:cs="Times New Roman"/>
          <w:i/>
          <w:sz w:val="24"/>
          <w:szCs w:val="24"/>
        </w:rPr>
        <w:t>Формат защиты: конференция с презентацией и защитой проектов.</w:t>
      </w:r>
    </w:p>
    <w:p w14:paraId="00000024" w14:textId="77777777" w:rsidR="00FC4FF0" w:rsidRPr="004709F1" w:rsidRDefault="00FC4F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4FF0" w:rsidRPr="004709F1" w:rsidSect="00DA37C2"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0"/>
    <w:rsid w:val="001D6262"/>
    <w:rsid w:val="00242521"/>
    <w:rsid w:val="00272B26"/>
    <w:rsid w:val="002F4BC3"/>
    <w:rsid w:val="00461D65"/>
    <w:rsid w:val="004709F1"/>
    <w:rsid w:val="005066C8"/>
    <w:rsid w:val="006D3945"/>
    <w:rsid w:val="008F4A71"/>
    <w:rsid w:val="00C61183"/>
    <w:rsid w:val="00DA37C2"/>
    <w:rsid w:val="00DC5307"/>
    <w:rsid w:val="00E56BE8"/>
    <w:rsid w:val="00F45AEC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6CE5"/>
  <w15:docId w15:val="{D873434C-5712-E94E-AC76-597441E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5AE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A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2024-02-09T09:21:00Z</cp:lastPrinted>
  <dcterms:created xsi:type="dcterms:W3CDTF">2024-01-29T09:20:00Z</dcterms:created>
  <dcterms:modified xsi:type="dcterms:W3CDTF">2024-04-26T09:12:00Z</dcterms:modified>
</cp:coreProperties>
</file>