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33"/>
        <w:gridCol w:w="2332"/>
        <w:gridCol w:w="2332"/>
        <w:gridCol w:w="2332"/>
      </w:tblGrid>
      <w:tr w:rsidR="003B04C9" w14:paraId="0FA96533" w14:textId="77777777">
        <w:trPr>
          <w:trHeight w:val="969"/>
        </w:trPr>
        <w:tc>
          <w:tcPr>
            <w:tcW w:w="233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1214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9D39" w14:textId="77777777" w:rsidR="003B04C9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9975A70" wp14:editId="0E7539B5">
                  <wp:extent cx="625683" cy="61519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лого РГПУ им.Герцена.png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683" cy="61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09EA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63F4" w14:textId="77777777" w:rsidR="003B04C9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2337F03" wp14:editId="4C9C8103">
                  <wp:extent cx="1446086" cy="615196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ИФЧ_7.png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86" cy="61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7615" w14:textId="77777777" w:rsidR="003B04C9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B0E31A6" wp14:editId="5A9373D0">
                  <wp:extent cx="583376" cy="615196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KENTAVR.jpeg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76" cy="61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6868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8F9F1" w14:textId="77777777" w:rsidR="003B04C9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5CEC97A" wp14:editId="49144222">
                  <wp:extent cx="1480979" cy="305893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Logo_black_1.jpg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979" cy="30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C166A" w14:textId="77777777" w:rsidR="003B04C9" w:rsidRDefault="003B04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14C5E3" w14:textId="6739C9D3" w:rsidR="003B04C9" w:rsidRPr="009B3952" w:rsidRDefault="009B39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3952">
        <w:rPr>
          <w:rFonts w:ascii="Times New Roman" w:hAnsi="Times New Roman"/>
          <w:sz w:val="28"/>
          <w:szCs w:val="28"/>
        </w:rPr>
        <w:t>Российское эстетическое общество</w:t>
      </w:r>
    </w:p>
    <w:p w14:paraId="36E81F63" w14:textId="77777777" w:rsidR="003B04C9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РГПУ им.А.И.Герцена</w:t>
      </w:r>
    </w:p>
    <w:p w14:paraId="0208EC5D" w14:textId="10143020" w:rsidR="003B04C9" w:rsidRDefault="009B3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952">
        <w:rPr>
          <w:rFonts w:ascii="Times New Roman" w:eastAsia="Times New Roman" w:hAnsi="Times New Roman" w:cs="Times New Roman"/>
          <w:sz w:val="28"/>
          <w:szCs w:val="28"/>
        </w:rPr>
        <w:t>Институт философии человека</w:t>
      </w:r>
    </w:p>
    <w:p w14:paraId="2B6065A2" w14:textId="58AD0221" w:rsidR="003B04C9" w:rsidRDefault="009B3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3952">
        <w:rPr>
          <w:rFonts w:ascii="Times New Roman" w:eastAsia="Times New Roman" w:hAnsi="Times New Roman" w:cs="Times New Roman"/>
          <w:sz w:val="28"/>
          <w:szCs w:val="28"/>
        </w:rPr>
        <w:t>Кафедра эстетики и этики</w:t>
      </w:r>
    </w:p>
    <w:p w14:paraId="6DF61D99" w14:textId="2D632B9C" w:rsidR="009B3952" w:rsidRDefault="009B3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Пространство на Малой Посадской</w:t>
      </w:r>
    </w:p>
    <w:p w14:paraId="76CCF704" w14:textId="77777777" w:rsidR="009B3952" w:rsidRDefault="009B3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6075CC" w14:textId="77777777" w:rsidR="009B3952" w:rsidRDefault="009B3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7D8971" w14:textId="5A6BD903" w:rsidR="003B04C9" w:rsidRDefault="00000000" w:rsidP="009B39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приглашают на </w:t>
      </w:r>
      <w:r w:rsidR="009B3952">
        <w:rPr>
          <w:rFonts w:ascii="Times New Roman" w:hAnsi="Times New Roman"/>
          <w:sz w:val="28"/>
          <w:szCs w:val="28"/>
        </w:rPr>
        <w:t>Круглый стол</w:t>
      </w:r>
    </w:p>
    <w:p w14:paraId="4DA75D9A" w14:textId="25A56920" w:rsidR="009A2917" w:rsidRDefault="009A2917" w:rsidP="009B39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«Марксистско-ленинская эстетика и современность»</w:t>
      </w:r>
    </w:p>
    <w:p w14:paraId="140E8833" w14:textId="46EA4D6B" w:rsidR="003B04C9" w:rsidRDefault="007E5D0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39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9B3952">
        <w:rPr>
          <w:rFonts w:ascii="Times New Roman" w:hAnsi="Times New Roman"/>
          <w:sz w:val="28"/>
          <w:szCs w:val="28"/>
        </w:rPr>
        <w:t>янва</w:t>
      </w:r>
      <w:r>
        <w:rPr>
          <w:rFonts w:ascii="Times New Roman" w:hAnsi="Times New Roman"/>
          <w:sz w:val="28"/>
          <w:szCs w:val="28"/>
        </w:rPr>
        <w:t>ря 202</w:t>
      </w:r>
      <w:r w:rsidR="009B39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58527A30" w14:textId="77777777" w:rsidR="009B3952" w:rsidRDefault="009B39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00AB47" w14:textId="77777777" w:rsidR="009B3952" w:rsidRDefault="009B39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5A630C" w14:textId="77777777" w:rsidR="009B3952" w:rsidRDefault="009B39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04DEAE9" w14:textId="77777777" w:rsidR="009B3952" w:rsidRDefault="009B395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6050F8E" w14:textId="47CBCEED" w:rsidR="00353A62" w:rsidRDefault="009B3952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январе 2024 г. исполняется 100 лет со</w:t>
      </w:r>
      <w:r w:rsidR="00132784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смерти В. И. Ленина. Самое время подвести итоги. </w:t>
      </w:r>
      <w:r w:rsidRPr="009B3952">
        <w:rPr>
          <w:rFonts w:ascii="Times New Roman" w:eastAsia="Times New Roman" w:hAnsi="Times New Roman" w:cs="Times New Roman"/>
          <w:sz w:val="28"/>
          <w:szCs w:val="28"/>
        </w:rPr>
        <w:t>Можно по-разному относится к философскому наследию советского периода, но нельзя не признать, что марксистско-ленинская эстетика является оригинальной частью нашей национальной интеллектуальной традиции</w:t>
      </w:r>
      <w:r w:rsidR="00353A62">
        <w:rPr>
          <w:rFonts w:ascii="Times New Roman" w:eastAsia="Times New Roman" w:hAnsi="Times New Roman" w:cs="Times New Roman"/>
          <w:sz w:val="28"/>
          <w:szCs w:val="28"/>
        </w:rPr>
        <w:t xml:space="preserve">, которую принято критиковать, а хорошо было бы проанализировать, </w:t>
      </w:r>
      <w:r w:rsidR="0001340B">
        <w:rPr>
          <w:rFonts w:ascii="Times New Roman" w:eastAsia="Times New Roman" w:hAnsi="Times New Roman" w:cs="Times New Roman"/>
          <w:sz w:val="28"/>
          <w:szCs w:val="28"/>
        </w:rPr>
        <w:t xml:space="preserve">как она повлияла на дальнейшее развитие философской мысли в постсоветской России, </w:t>
      </w:r>
      <w:r w:rsidR="00353A62">
        <w:rPr>
          <w:rFonts w:ascii="Times New Roman" w:eastAsia="Times New Roman" w:hAnsi="Times New Roman" w:cs="Times New Roman"/>
          <w:sz w:val="28"/>
          <w:szCs w:val="28"/>
        </w:rPr>
        <w:t xml:space="preserve">насколько она сохраняет сейчас свое влияние, было </w:t>
      </w:r>
      <w:r w:rsidR="0001340B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353A62">
        <w:rPr>
          <w:rFonts w:ascii="Times New Roman" w:eastAsia="Times New Roman" w:hAnsi="Times New Roman" w:cs="Times New Roman"/>
          <w:sz w:val="28"/>
          <w:szCs w:val="28"/>
        </w:rPr>
        <w:t>оно исключительно отрицательным, и если нет, то в чем проявилась ее руководящая и направляющая роль</w:t>
      </w:r>
      <w:r w:rsidRPr="009B3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524CC9" w14:textId="70CE3CED" w:rsidR="009B3952" w:rsidRDefault="009B3952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952">
        <w:rPr>
          <w:rFonts w:ascii="Times New Roman" w:eastAsia="Times New Roman" w:hAnsi="Times New Roman" w:cs="Times New Roman"/>
          <w:sz w:val="28"/>
          <w:szCs w:val="28"/>
        </w:rPr>
        <w:t>Цель мероприятия – актуализировать эстетическую мысль советского периода со всеми присущими ей особенностями и недостатками; рассмотреть способы ее присутствия в современности; подвести итоги семидесятилетней истории марксистско-ленинской эстетической мысли и сделать выводы относительно перспектив отечественной эстетики в современном мире.</w:t>
      </w:r>
    </w:p>
    <w:p w14:paraId="1DEA803A" w14:textId="00BE9A7E" w:rsidR="009B3952" w:rsidRDefault="009B3952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обсуждению предлагаются следующие вопросы:</w:t>
      </w:r>
    </w:p>
    <w:p w14:paraId="6A5A513D" w14:textId="5C723C32" w:rsidR="0001340B" w:rsidRDefault="0001340B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влияние марксистско-ленинской эстетики на эстетическую мысль постсоветской эпохи;</w:t>
      </w:r>
    </w:p>
    <w:p w14:paraId="5928F25F" w14:textId="2E0B7D08" w:rsidR="009B3952" w:rsidRDefault="009B3952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актуальность марксистской эстетики в современном мире;</w:t>
      </w:r>
    </w:p>
    <w:p w14:paraId="666BDF52" w14:textId="05F313F1" w:rsidR="009B3952" w:rsidRDefault="009B3952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«ленинская» составляющая марксистско-ленинской эстетики и ее судьба: эстетическая мысль советского периода</w:t>
      </w:r>
      <w:r w:rsidR="00013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40B" w:rsidRPr="0001340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идейная независимость, политическая ангажированность, существование в условиях изоляции;</w:t>
      </w:r>
    </w:p>
    <w:p w14:paraId="4D354110" w14:textId="3A423965" w:rsidR="009B3952" w:rsidRDefault="009B3952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952">
        <w:rPr>
          <w:rFonts w:ascii="Times New Roman" w:eastAsia="Times New Roman" w:hAnsi="Times New Roman" w:cs="Times New Roman"/>
          <w:sz w:val="28"/>
          <w:szCs w:val="28"/>
        </w:rPr>
        <w:t>При наличии достаточного количества заявок возможна организация секции по марксистско-ленинской этике</w:t>
      </w:r>
      <w:r w:rsidR="00132784">
        <w:rPr>
          <w:rFonts w:ascii="Times New Roman" w:eastAsia="Times New Roman" w:hAnsi="Times New Roman" w:cs="Times New Roman"/>
          <w:sz w:val="28"/>
          <w:szCs w:val="28"/>
        </w:rPr>
        <w:t xml:space="preserve"> с обсуждением сходной проблематики</w:t>
      </w:r>
      <w:r w:rsidRPr="009B3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CBD3E6" w14:textId="77777777" w:rsidR="009B3952" w:rsidRDefault="009B3952" w:rsidP="009B39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2D140" w14:textId="77777777" w:rsidR="003B04C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планируется в смешанном формате (офлайн/онлайн).</w:t>
      </w:r>
    </w:p>
    <w:p w14:paraId="42073FC3" w14:textId="77777777" w:rsidR="00132784" w:rsidRDefault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26428" w14:textId="77777777" w:rsidR="003B04C9" w:rsidRDefault="003B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93F8E" w14:textId="77777777" w:rsidR="003B04C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Программный комитет конференции</w:t>
      </w:r>
      <w:r>
        <w:rPr>
          <w:rFonts w:ascii="Times New Roman" w:hAnsi="Times New Roman"/>
          <w:sz w:val="28"/>
          <w:szCs w:val="28"/>
        </w:rPr>
        <w:t>:</w:t>
      </w:r>
    </w:p>
    <w:p w14:paraId="3A756A79" w14:textId="5F57E94B" w:rsidR="003B04C9" w:rsidRDefault="00F127D5" w:rsidP="00FF3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F127D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F3385" w:rsidRPr="00FF3385">
        <w:rPr>
          <w:rFonts w:ascii="Times New Roman" w:hAnsi="Times New Roman"/>
          <w:sz w:val="28"/>
          <w:szCs w:val="28"/>
        </w:rPr>
        <w:t xml:space="preserve">Радеев Артём Евгеньевич, </w:t>
      </w:r>
      <w:r w:rsidR="00132784">
        <w:rPr>
          <w:rFonts w:ascii="Times New Roman" w:hAnsi="Times New Roman"/>
          <w:sz w:val="28"/>
          <w:szCs w:val="28"/>
        </w:rPr>
        <w:t xml:space="preserve">доктор философских наук, </w:t>
      </w:r>
      <w:r w:rsidR="00FF3385" w:rsidRPr="00FF3385">
        <w:rPr>
          <w:rFonts w:ascii="Times New Roman" w:hAnsi="Times New Roman"/>
          <w:sz w:val="28"/>
          <w:szCs w:val="28"/>
        </w:rPr>
        <w:t>доцент кафедры культурологи, философии культуры и эстетики института философии СПбГУ,</w:t>
      </w:r>
      <w:r w:rsidR="00FF3385">
        <w:rPr>
          <w:rFonts w:ascii="Times New Roman" w:hAnsi="Times New Roman"/>
          <w:sz w:val="28"/>
          <w:szCs w:val="28"/>
        </w:rPr>
        <w:t xml:space="preserve"> </w:t>
      </w:r>
      <w:r w:rsidR="00FF3385" w:rsidRPr="00FF3385">
        <w:rPr>
          <w:rFonts w:ascii="Times New Roman" w:hAnsi="Times New Roman"/>
          <w:sz w:val="28"/>
          <w:szCs w:val="28"/>
        </w:rPr>
        <w:t>руководитель Российского эстетического общества</w:t>
      </w:r>
      <w:r>
        <w:rPr>
          <w:rFonts w:ascii="Times New Roman" w:hAnsi="Times New Roman"/>
          <w:sz w:val="28"/>
          <w:szCs w:val="28"/>
        </w:rPr>
        <w:t>.</w:t>
      </w:r>
    </w:p>
    <w:p w14:paraId="2501CDCA" w14:textId="297176F1" w:rsidR="00F127D5" w:rsidRDefault="00F12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Сопредседатель </w:t>
      </w:r>
      <w:r w:rsidRPr="00F127D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F3385" w:rsidRPr="00FF3385">
        <w:rPr>
          <w:rFonts w:ascii="Times New Roman" w:hAnsi="Times New Roman"/>
          <w:sz w:val="28"/>
          <w:szCs w:val="28"/>
        </w:rPr>
        <w:t xml:space="preserve">Летягин Лев Николаевич, </w:t>
      </w:r>
      <w:r w:rsidR="00132784">
        <w:rPr>
          <w:rFonts w:ascii="Times New Roman" w:hAnsi="Times New Roman"/>
          <w:sz w:val="28"/>
          <w:szCs w:val="28"/>
        </w:rPr>
        <w:t xml:space="preserve">кандидат филологических наук, </w:t>
      </w:r>
      <w:r w:rsidR="00FF3385" w:rsidRPr="00FF3385">
        <w:rPr>
          <w:rFonts w:ascii="Times New Roman" w:hAnsi="Times New Roman"/>
          <w:sz w:val="28"/>
          <w:szCs w:val="28"/>
        </w:rPr>
        <w:t>зав</w:t>
      </w:r>
      <w:r w:rsidR="00132784">
        <w:rPr>
          <w:rFonts w:ascii="Times New Roman" w:hAnsi="Times New Roman"/>
          <w:sz w:val="28"/>
          <w:szCs w:val="28"/>
        </w:rPr>
        <w:t>едующий</w:t>
      </w:r>
      <w:r w:rsidR="00FF3385" w:rsidRPr="00FF3385">
        <w:rPr>
          <w:rFonts w:ascii="Times New Roman" w:hAnsi="Times New Roman"/>
          <w:sz w:val="28"/>
          <w:szCs w:val="28"/>
        </w:rPr>
        <w:t xml:space="preserve"> кафедрой эстетики и этики</w:t>
      </w:r>
      <w:r w:rsidR="00132784">
        <w:rPr>
          <w:rFonts w:ascii="Times New Roman" w:hAnsi="Times New Roman"/>
          <w:sz w:val="28"/>
          <w:szCs w:val="28"/>
        </w:rPr>
        <w:t xml:space="preserve"> РГПУ им.А.И.Герцена</w:t>
      </w:r>
      <w:r>
        <w:rPr>
          <w:rFonts w:ascii="Times New Roman" w:hAnsi="Times New Roman"/>
          <w:sz w:val="28"/>
          <w:szCs w:val="28"/>
        </w:rPr>
        <w:t>.</w:t>
      </w:r>
    </w:p>
    <w:p w14:paraId="57B4EC89" w14:textId="16E466E0" w:rsidR="00FF3385" w:rsidRDefault="00FF3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программного комитета:</w:t>
      </w:r>
    </w:p>
    <w:p w14:paraId="7BB9A8B6" w14:textId="722BC939" w:rsidR="002802FB" w:rsidRDefault="00280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02FB">
        <w:rPr>
          <w:rFonts w:ascii="Times New Roman" w:hAnsi="Times New Roman"/>
          <w:sz w:val="28"/>
          <w:szCs w:val="28"/>
        </w:rPr>
        <w:t xml:space="preserve">Зимбули Андрей Евгеньевич, </w:t>
      </w:r>
      <w:r w:rsidR="00132784">
        <w:rPr>
          <w:rFonts w:ascii="Times New Roman" w:hAnsi="Times New Roman"/>
          <w:sz w:val="28"/>
          <w:szCs w:val="28"/>
        </w:rPr>
        <w:t xml:space="preserve">доктор философских наук, </w:t>
      </w:r>
      <w:r w:rsidRPr="002802FB">
        <w:rPr>
          <w:rFonts w:ascii="Times New Roman" w:hAnsi="Times New Roman"/>
          <w:sz w:val="28"/>
          <w:szCs w:val="28"/>
        </w:rPr>
        <w:t>профессор кафедры эстетики и этики;</w:t>
      </w:r>
    </w:p>
    <w:p w14:paraId="6A9F3302" w14:textId="698822CB" w:rsidR="00FF3385" w:rsidRPr="00FF3385" w:rsidRDefault="00FF3385" w:rsidP="00FF33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385">
        <w:rPr>
          <w:rFonts w:ascii="Times New Roman" w:hAnsi="Times New Roman"/>
          <w:sz w:val="28"/>
          <w:szCs w:val="28"/>
        </w:rPr>
        <w:t xml:space="preserve">Васильева Марина Александровна, </w:t>
      </w:r>
      <w:r w:rsidR="002802FB">
        <w:rPr>
          <w:rFonts w:ascii="Times New Roman" w:hAnsi="Times New Roman"/>
          <w:sz w:val="28"/>
          <w:szCs w:val="28"/>
        </w:rPr>
        <w:t>к</w:t>
      </w:r>
      <w:r w:rsidR="00132784">
        <w:rPr>
          <w:rFonts w:ascii="Times New Roman" w:hAnsi="Times New Roman"/>
          <w:sz w:val="28"/>
          <w:szCs w:val="28"/>
        </w:rPr>
        <w:t xml:space="preserve">андидат </w:t>
      </w:r>
      <w:r w:rsidR="002802FB" w:rsidRPr="002802FB">
        <w:rPr>
          <w:rFonts w:ascii="Times New Roman" w:hAnsi="Times New Roman"/>
          <w:sz w:val="28"/>
          <w:szCs w:val="28"/>
        </w:rPr>
        <w:t>филос</w:t>
      </w:r>
      <w:r w:rsidR="00132784">
        <w:rPr>
          <w:rFonts w:ascii="Times New Roman" w:hAnsi="Times New Roman"/>
          <w:sz w:val="28"/>
          <w:szCs w:val="28"/>
        </w:rPr>
        <w:t xml:space="preserve">офских </w:t>
      </w:r>
      <w:r w:rsidR="002802FB" w:rsidRPr="002802FB">
        <w:rPr>
          <w:rFonts w:ascii="Times New Roman" w:hAnsi="Times New Roman"/>
          <w:sz w:val="28"/>
          <w:szCs w:val="28"/>
        </w:rPr>
        <w:t>н</w:t>
      </w:r>
      <w:r w:rsidR="00132784">
        <w:rPr>
          <w:rFonts w:ascii="Times New Roman" w:hAnsi="Times New Roman"/>
          <w:sz w:val="28"/>
          <w:szCs w:val="28"/>
        </w:rPr>
        <w:t>аук</w:t>
      </w:r>
      <w:r w:rsidR="002802FB" w:rsidRPr="002802FB">
        <w:rPr>
          <w:rFonts w:ascii="Times New Roman" w:hAnsi="Times New Roman"/>
          <w:sz w:val="28"/>
          <w:szCs w:val="28"/>
        </w:rPr>
        <w:t>, доцент Высшей школы общественных наук Санкт-Петербургского Политехнического университета Петра Великого</w:t>
      </w:r>
      <w:r w:rsidRPr="00FF3385">
        <w:rPr>
          <w:rFonts w:ascii="Times New Roman" w:hAnsi="Times New Roman"/>
          <w:sz w:val="28"/>
          <w:szCs w:val="28"/>
        </w:rPr>
        <w:t>;</w:t>
      </w:r>
    </w:p>
    <w:p w14:paraId="3E1A28B9" w14:textId="6535ACE7" w:rsidR="00F127D5" w:rsidRDefault="00F127D5" w:rsidP="00FF3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D5">
        <w:rPr>
          <w:rFonts w:ascii="Times New Roman" w:eastAsia="Times New Roman" w:hAnsi="Times New Roman" w:cs="Times New Roman"/>
          <w:sz w:val="28"/>
          <w:szCs w:val="28"/>
        </w:rPr>
        <w:t xml:space="preserve">Секретарь – Олеся Александровна Шмыкова, магистрант </w:t>
      </w:r>
      <w:r w:rsidR="00B32F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27D5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 (направление подготовки «Эстетическое образование и музейная критика»)</w:t>
      </w:r>
      <w:r w:rsidR="00B32F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F55">
        <w:rPr>
          <w:rFonts w:ascii="Times New Roman" w:eastAsia="Times New Roman" w:hAnsi="Times New Roman" w:cs="Times New Roman"/>
          <w:sz w:val="28"/>
          <w:szCs w:val="28"/>
        </w:rPr>
        <w:t xml:space="preserve">лаборант </w:t>
      </w:r>
      <w:r w:rsidR="00132784">
        <w:rPr>
          <w:rFonts w:ascii="Times New Roman" w:eastAsia="Times New Roman" w:hAnsi="Times New Roman" w:cs="Times New Roman"/>
          <w:sz w:val="28"/>
          <w:szCs w:val="28"/>
        </w:rPr>
        <w:t>Института философии человека РГПУ им.А.И.Герцена</w:t>
      </w:r>
      <w:r w:rsidR="00B32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6F0E84" w14:textId="77777777" w:rsidR="003B04C9" w:rsidRDefault="003B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8CA06A" w14:textId="77777777" w:rsidR="003B04C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Организационный комитет конференции</w:t>
      </w:r>
      <w:r>
        <w:rPr>
          <w:rFonts w:ascii="Times New Roman" w:hAnsi="Times New Roman"/>
          <w:sz w:val="28"/>
          <w:szCs w:val="28"/>
        </w:rPr>
        <w:t>:</w:t>
      </w:r>
    </w:p>
    <w:p w14:paraId="2C1D3709" w14:textId="58A4815C" w:rsidR="00F127D5" w:rsidRDefault="00F127D5" w:rsidP="00213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– </w:t>
      </w:r>
      <w:r w:rsidR="002130DC" w:rsidRPr="002130DC">
        <w:rPr>
          <w:rFonts w:ascii="Times New Roman" w:hAnsi="Times New Roman"/>
          <w:sz w:val="28"/>
          <w:szCs w:val="28"/>
        </w:rPr>
        <w:t>Воскресенский Алексей Александрович,</w:t>
      </w:r>
      <w:r w:rsidR="002130DC">
        <w:rPr>
          <w:rFonts w:ascii="Times New Roman" w:hAnsi="Times New Roman"/>
          <w:sz w:val="28"/>
          <w:szCs w:val="28"/>
        </w:rPr>
        <w:t xml:space="preserve"> </w:t>
      </w:r>
      <w:r w:rsidR="00132784">
        <w:rPr>
          <w:rFonts w:ascii="Times New Roman" w:hAnsi="Times New Roman"/>
          <w:sz w:val="28"/>
          <w:szCs w:val="28"/>
        </w:rPr>
        <w:t xml:space="preserve">кандидат философских наук, </w:t>
      </w:r>
      <w:r w:rsidR="0090039A" w:rsidRPr="0090039A">
        <w:rPr>
          <w:rFonts w:ascii="Times New Roman" w:hAnsi="Times New Roman"/>
          <w:sz w:val="28"/>
          <w:szCs w:val="28"/>
        </w:rPr>
        <w:t>проректор по инновационной деятельности и цифровой трансформации</w:t>
      </w:r>
      <w:r w:rsidR="0090039A">
        <w:rPr>
          <w:rFonts w:ascii="Times New Roman" w:hAnsi="Times New Roman"/>
          <w:sz w:val="28"/>
          <w:szCs w:val="28"/>
        </w:rPr>
        <w:t xml:space="preserve"> РГПУ им.А.И.Герцена</w:t>
      </w:r>
      <w:r w:rsidR="00132784">
        <w:rPr>
          <w:rFonts w:ascii="Times New Roman" w:hAnsi="Times New Roman"/>
          <w:sz w:val="28"/>
          <w:szCs w:val="28"/>
        </w:rPr>
        <w:t>.</w:t>
      </w:r>
    </w:p>
    <w:p w14:paraId="75F2E0C4" w14:textId="5B826DE7" w:rsidR="003B04C9" w:rsidRDefault="00F12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Сопредседатель </w:t>
      </w:r>
      <w:r w:rsidRPr="00F127D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0595" w:rsidRPr="004C0595">
        <w:rPr>
          <w:rFonts w:ascii="Times New Roman" w:hAnsi="Times New Roman"/>
          <w:sz w:val="28"/>
          <w:szCs w:val="28"/>
        </w:rPr>
        <w:t xml:space="preserve">Игнатьев Денис Юрьевич, </w:t>
      </w:r>
      <w:r w:rsidR="00132784">
        <w:rPr>
          <w:rFonts w:ascii="Times New Roman" w:hAnsi="Times New Roman"/>
          <w:sz w:val="28"/>
          <w:szCs w:val="28"/>
        </w:rPr>
        <w:t xml:space="preserve">кандидат философских наук, </w:t>
      </w:r>
      <w:r w:rsidR="004C0595" w:rsidRPr="004C0595">
        <w:rPr>
          <w:rFonts w:ascii="Times New Roman" w:hAnsi="Times New Roman"/>
          <w:sz w:val="28"/>
          <w:szCs w:val="28"/>
        </w:rPr>
        <w:t>и.о. директора Института философии человека РГПУ им.А.И.Герцена</w:t>
      </w:r>
      <w:r w:rsidR="004C0595">
        <w:rPr>
          <w:rFonts w:ascii="Times New Roman" w:hAnsi="Times New Roman"/>
          <w:sz w:val="28"/>
          <w:szCs w:val="28"/>
        </w:rPr>
        <w:t>.</w:t>
      </w:r>
    </w:p>
    <w:p w14:paraId="14E0AE7F" w14:textId="155E52B2" w:rsidR="00D020EE" w:rsidRDefault="00D020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организационного комитета:</w:t>
      </w:r>
    </w:p>
    <w:p w14:paraId="2476E2B5" w14:textId="488D5954" w:rsidR="004C0595" w:rsidRDefault="004C0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595">
        <w:rPr>
          <w:rFonts w:ascii="Times New Roman" w:eastAsia="Times New Roman" w:hAnsi="Times New Roman" w:cs="Times New Roman"/>
          <w:sz w:val="28"/>
          <w:szCs w:val="28"/>
        </w:rPr>
        <w:t>Татьяна Валентиновна Шоломова, к</w:t>
      </w:r>
      <w:r w:rsidR="00132784">
        <w:rPr>
          <w:rFonts w:ascii="Times New Roman" w:eastAsia="Times New Roman" w:hAnsi="Times New Roman" w:cs="Times New Roman"/>
          <w:sz w:val="28"/>
          <w:szCs w:val="28"/>
        </w:rPr>
        <w:t xml:space="preserve">андидат </w:t>
      </w:r>
      <w:r w:rsidRPr="004C0595">
        <w:rPr>
          <w:rFonts w:ascii="Times New Roman" w:eastAsia="Times New Roman" w:hAnsi="Times New Roman" w:cs="Times New Roman"/>
          <w:sz w:val="28"/>
          <w:szCs w:val="28"/>
        </w:rPr>
        <w:t>филос</w:t>
      </w:r>
      <w:r w:rsidR="00132784">
        <w:rPr>
          <w:rFonts w:ascii="Times New Roman" w:eastAsia="Times New Roman" w:hAnsi="Times New Roman" w:cs="Times New Roman"/>
          <w:sz w:val="28"/>
          <w:szCs w:val="28"/>
        </w:rPr>
        <w:t xml:space="preserve">офских </w:t>
      </w:r>
      <w:r w:rsidRPr="004C059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32784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4C0595">
        <w:rPr>
          <w:rFonts w:ascii="Times New Roman" w:eastAsia="Times New Roman" w:hAnsi="Times New Roman" w:cs="Times New Roman"/>
          <w:sz w:val="28"/>
          <w:szCs w:val="28"/>
        </w:rPr>
        <w:t>, доцент кафедры эстетики и этики</w:t>
      </w:r>
    </w:p>
    <w:p w14:paraId="2705EC8F" w14:textId="74E40BFE" w:rsidR="00D020EE" w:rsidRDefault="00000000" w:rsidP="00D020E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Денис Владимирович Михайлов — ассистент кафедры эстетики и этики, ответственный по информатизации </w:t>
      </w:r>
      <w:r w:rsidR="0013278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нститута философии человека</w:t>
      </w:r>
    </w:p>
    <w:p w14:paraId="4BD2AB60" w14:textId="43F17176" w:rsidR="003B04C9" w:rsidRDefault="00D020EE" w:rsidP="00D02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EE">
        <w:rPr>
          <w:rFonts w:ascii="Times New Roman" w:hAnsi="Times New Roman"/>
          <w:sz w:val="28"/>
          <w:szCs w:val="28"/>
        </w:rPr>
        <w:t xml:space="preserve">Никифорова Анастасия Александровна, </w:t>
      </w:r>
      <w:r w:rsidR="00132784" w:rsidRPr="00132784">
        <w:rPr>
          <w:rFonts w:ascii="Times New Roman" w:hAnsi="Times New Roman"/>
          <w:sz w:val="28"/>
          <w:szCs w:val="28"/>
        </w:rPr>
        <w:t xml:space="preserve">кандидат философских наук, </w:t>
      </w:r>
      <w:r w:rsidRPr="00D020EE">
        <w:rPr>
          <w:rFonts w:ascii="Times New Roman" w:hAnsi="Times New Roman"/>
          <w:sz w:val="28"/>
          <w:szCs w:val="28"/>
        </w:rPr>
        <w:t>доцент кафедры эстетики и этики</w:t>
      </w:r>
    </w:p>
    <w:p w14:paraId="273A1A7C" w14:textId="5AB67A68" w:rsidR="003B04C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Алиса Борисовна Иоффе — </w:t>
      </w:r>
      <w:r w:rsidR="00403D19">
        <w:rPr>
          <w:rFonts w:ascii="Times New Roman" w:hAnsi="Times New Roman"/>
          <w:sz w:val="28"/>
          <w:szCs w:val="28"/>
        </w:rPr>
        <w:t>заведующая выставочным залом «Арт-курорт» (Историко-культурный музейный комплекс «В Разливе»)</w:t>
      </w:r>
      <w:r>
        <w:rPr>
          <w:rFonts w:ascii="Times New Roman" w:hAnsi="Times New Roman"/>
          <w:sz w:val="28"/>
          <w:szCs w:val="28"/>
        </w:rPr>
        <w:t>.</w:t>
      </w:r>
    </w:p>
    <w:p w14:paraId="23D608F2" w14:textId="77777777" w:rsidR="002F2CA4" w:rsidRDefault="00F127D5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7D5">
        <w:rPr>
          <w:rFonts w:ascii="Times New Roman" w:eastAsia="Times New Roman" w:hAnsi="Times New Roman" w:cs="Times New Roman"/>
          <w:sz w:val="28"/>
          <w:szCs w:val="28"/>
        </w:rPr>
        <w:t xml:space="preserve">Секретарь – Олеся Александровна Шмыкова, магистрант </w:t>
      </w:r>
      <w:r w:rsidR="00B32F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27D5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 (направление подготовки «Эстетическое образование и музейная критика»)</w:t>
      </w:r>
      <w:r w:rsidR="00B32F55" w:rsidRPr="00B32F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784" w:rsidRPr="00132784">
        <w:rPr>
          <w:rFonts w:ascii="Times New Roman" w:eastAsia="Times New Roman" w:hAnsi="Times New Roman" w:cs="Times New Roman"/>
          <w:sz w:val="28"/>
          <w:szCs w:val="28"/>
        </w:rPr>
        <w:t>лаборант Института философии человека РГПУ им.А.И.Герцена.</w:t>
      </w:r>
    </w:p>
    <w:p w14:paraId="64469A2A" w14:textId="77777777" w:rsid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7530C" w14:textId="686DE14A" w:rsid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Заявки на участие принимаются до 25 декабря по адресу:</w:t>
      </w:r>
    </w:p>
    <w:p w14:paraId="24EBAC2A" w14:textId="50E2011E" w:rsid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11" w:history="1">
        <w:r w:rsidRPr="003813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Conpherezzia@yandex.ru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9050175" w14:textId="77777777" w:rsid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2DAE545" w14:textId="3EB61352" w:rsidR="002F2CA4" w:rsidRP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указать ФИО, ученую степень, звание, место работы (учебы), должность, населенный пункт, планируемую тему выступления, основные тезисы (объемом до 1000 знаков).</w:t>
      </w:r>
    </w:p>
    <w:p w14:paraId="1DEF8E42" w14:textId="77777777" w:rsid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285DDA" w14:textId="13DFB109" w:rsid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пройдет по адресу:</w:t>
      </w:r>
    </w:p>
    <w:p w14:paraId="2DE965E3" w14:textId="77777777" w:rsidR="002F2CA4" w:rsidRDefault="002F2CA4" w:rsidP="0013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Санкт-Петербург, ул. Малая Посадская, д.26, ауд. 101</w:t>
      </w:r>
    </w:p>
    <w:p w14:paraId="493ECEFB" w14:textId="7F4A4909" w:rsidR="003B04C9" w:rsidRPr="002F2CA4" w:rsidRDefault="002F2CA4" w:rsidP="002F2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(Институт философии человека РГПУ им.А.И.Герцена)</w:t>
      </w:r>
      <w:r w:rsidR="009A291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B04C9" w:rsidRPr="002F2CA4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FA22" w14:textId="77777777" w:rsidR="004678D3" w:rsidRDefault="004678D3">
      <w:pPr>
        <w:spacing w:after="0" w:line="240" w:lineRule="auto"/>
      </w:pPr>
      <w:r>
        <w:separator/>
      </w:r>
    </w:p>
  </w:endnote>
  <w:endnote w:type="continuationSeparator" w:id="0">
    <w:p w14:paraId="3DF47DA9" w14:textId="77777777" w:rsidR="004678D3" w:rsidRDefault="0046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5191" w14:textId="77777777" w:rsidR="003B04C9" w:rsidRDefault="003B04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13A5" w14:textId="77777777" w:rsidR="004678D3" w:rsidRDefault="004678D3">
      <w:pPr>
        <w:spacing w:after="0" w:line="240" w:lineRule="auto"/>
      </w:pPr>
      <w:r>
        <w:separator/>
      </w:r>
    </w:p>
  </w:footnote>
  <w:footnote w:type="continuationSeparator" w:id="0">
    <w:p w14:paraId="3D6F84F0" w14:textId="77777777" w:rsidR="004678D3" w:rsidRDefault="0046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56D7" w14:textId="77777777" w:rsidR="003B04C9" w:rsidRDefault="003B04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C02F6"/>
    <w:multiLevelType w:val="hybridMultilevel"/>
    <w:tmpl w:val="95A8CBA6"/>
    <w:styleLink w:val="1"/>
    <w:lvl w:ilvl="0" w:tplc="4930498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C2199A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C884DE">
      <w:start w:val="1"/>
      <w:numFmt w:val="lowerRoman"/>
      <w:lvlText w:val="%3."/>
      <w:lvlJc w:val="left"/>
      <w:pPr>
        <w:ind w:left="2508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245B4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A1DEE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7A1FFE">
      <w:start w:val="1"/>
      <w:numFmt w:val="lowerRoman"/>
      <w:lvlText w:val="%6."/>
      <w:lvlJc w:val="left"/>
      <w:pPr>
        <w:ind w:left="4668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080734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C46EEC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EF6EA">
      <w:start w:val="1"/>
      <w:numFmt w:val="lowerRoman"/>
      <w:lvlText w:val="%9."/>
      <w:lvlJc w:val="left"/>
      <w:pPr>
        <w:ind w:left="6828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052644E"/>
    <w:multiLevelType w:val="hybridMultilevel"/>
    <w:tmpl w:val="95A8CBA6"/>
    <w:numStyleLink w:val="1"/>
  </w:abstractNum>
  <w:abstractNum w:abstractNumId="2" w15:restartNumberingAfterBreak="0">
    <w:nsid w:val="67910310"/>
    <w:multiLevelType w:val="hybridMultilevel"/>
    <w:tmpl w:val="39C0E378"/>
    <w:styleLink w:val="2"/>
    <w:lvl w:ilvl="0" w:tplc="0A4A2182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C1C7C">
      <w:start w:val="1"/>
      <w:numFmt w:val="lowerLetter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E0F98">
      <w:start w:val="1"/>
      <w:numFmt w:val="lowerRoman"/>
      <w:lvlText w:val="%3."/>
      <w:lvlJc w:val="left"/>
      <w:pPr>
        <w:tabs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FE7AEA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12B7AE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881708">
      <w:start w:val="1"/>
      <w:numFmt w:val="lowerRoman"/>
      <w:lvlText w:val="%6."/>
      <w:lvlJc w:val="left"/>
      <w:pPr>
        <w:tabs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7CCCF4">
      <w:start w:val="1"/>
      <w:numFmt w:val="decimal"/>
      <w:lvlText w:val="%7."/>
      <w:lvlJc w:val="left"/>
      <w:pPr>
        <w:tabs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108C88">
      <w:start w:val="1"/>
      <w:numFmt w:val="lowerLetter"/>
      <w:lvlText w:val="%8."/>
      <w:lvlJc w:val="left"/>
      <w:pPr>
        <w:tabs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7C5C">
      <w:start w:val="1"/>
      <w:numFmt w:val="lowerRoman"/>
      <w:lvlText w:val="%9."/>
      <w:lvlJc w:val="left"/>
      <w:pPr>
        <w:tabs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1739AB"/>
    <w:multiLevelType w:val="hybridMultilevel"/>
    <w:tmpl w:val="39C0E378"/>
    <w:numStyleLink w:val="2"/>
  </w:abstractNum>
  <w:num w:numId="1" w16cid:durableId="1390110446">
    <w:abstractNumId w:val="0"/>
  </w:num>
  <w:num w:numId="2" w16cid:durableId="730345573">
    <w:abstractNumId w:val="1"/>
  </w:num>
  <w:num w:numId="3" w16cid:durableId="13114546">
    <w:abstractNumId w:val="2"/>
  </w:num>
  <w:num w:numId="4" w16cid:durableId="1922641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C9"/>
    <w:rsid w:val="0001340B"/>
    <w:rsid w:val="00026376"/>
    <w:rsid w:val="000F7640"/>
    <w:rsid w:val="00132784"/>
    <w:rsid w:val="001727BB"/>
    <w:rsid w:val="002130DC"/>
    <w:rsid w:val="0025036F"/>
    <w:rsid w:val="002802FB"/>
    <w:rsid w:val="002879F0"/>
    <w:rsid w:val="002E3B7C"/>
    <w:rsid w:val="002F2CA4"/>
    <w:rsid w:val="00346972"/>
    <w:rsid w:val="00353A62"/>
    <w:rsid w:val="00375EC5"/>
    <w:rsid w:val="003B04C9"/>
    <w:rsid w:val="00403D19"/>
    <w:rsid w:val="004678D3"/>
    <w:rsid w:val="004C0595"/>
    <w:rsid w:val="004E7009"/>
    <w:rsid w:val="00780CAB"/>
    <w:rsid w:val="007B6CB4"/>
    <w:rsid w:val="007E5D08"/>
    <w:rsid w:val="008042B9"/>
    <w:rsid w:val="00895192"/>
    <w:rsid w:val="0090039A"/>
    <w:rsid w:val="009A2917"/>
    <w:rsid w:val="009B3952"/>
    <w:rsid w:val="009C054D"/>
    <w:rsid w:val="009C646D"/>
    <w:rsid w:val="009F430D"/>
    <w:rsid w:val="00A61223"/>
    <w:rsid w:val="00B32F55"/>
    <w:rsid w:val="00B8383F"/>
    <w:rsid w:val="00D020EE"/>
    <w:rsid w:val="00ED0826"/>
    <w:rsid w:val="00F127D5"/>
    <w:rsid w:val="00F50D52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DDB5"/>
  <w15:docId w15:val="{C05ADB09-1F57-44A9-8453-D6BD60F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  <w:lang w:val="en-US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Hyperlink2">
    <w:name w:val="Hyperlink.2"/>
    <w:basedOn w:val="a5"/>
    <w:rPr>
      <w:outline w:val="0"/>
      <w:color w:val="000000"/>
      <w:u w:val="single" w:color="000000"/>
      <w:lang w:val="ru-RU"/>
    </w:rPr>
  </w:style>
  <w:style w:type="character" w:styleId="a7">
    <w:name w:val="Unresolved Mention"/>
    <w:basedOn w:val="a0"/>
    <w:uiPriority w:val="99"/>
    <w:semiHidden/>
    <w:unhideWhenUsed/>
    <w:rsid w:val="009C054D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D020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20E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20EE"/>
    <w:rPr>
      <w:rFonts w:ascii="Calibri" w:hAnsi="Calibri" w:cs="Arial Unicode MS"/>
      <w:color w:val="000000"/>
      <w:u w:color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20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20EE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pherezzia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Шоломова</cp:lastModifiedBy>
  <cp:revision>30</cp:revision>
  <dcterms:created xsi:type="dcterms:W3CDTF">2022-09-07T10:23:00Z</dcterms:created>
  <dcterms:modified xsi:type="dcterms:W3CDTF">2023-10-23T07:37:00Z</dcterms:modified>
</cp:coreProperties>
</file>