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F0" w:rsidRPr="000A27F0" w:rsidRDefault="000A27F0" w:rsidP="000A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RANGE!C1:C945"/>
      <w:r w:rsidRPr="000A27F0">
        <w:rPr>
          <w:rFonts w:ascii="Times New Roman" w:eastAsia="Times New Roman" w:hAnsi="Times New Roman" w:cs="Times New Roman"/>
          <w:b/>
          <w:bCs/>
          <w:lang w:eastAsia="ru-RU"/>
        </w:rPr>
        <w:t xml:space="preserve">ОБЪЕМ    ПРЕДОСТАВЛЯЕМЫХ   УСЛУГ В РАМКАХ ПРОГРАММ СТРАХОВАНИЯ </w:t>
      </w:r>
      <w:bookmarkEnd w:id="0"/>
    </w:p>
    <w:p w:rsidR="000A27F0" w:rsidRPr="000A27F0" w:rsidRDefault="000A27F0" w:rsidP="000A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(ВЗРОСЛЫЕ)</w:t>
      </w:r>
    </w:p>
    <w:p w:rsidR="000A27F0" w:rsidRPr="000A27F0" w:rsidRDefault="000A27F0" w:rsidP="000A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Все медицинские услуги предоставляются в соответствии с «Условиями предоставления медицинских услуг в рамках добровольного медицинского страхования»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АМБУЛАТОРНАЯ ПОМОЩЬ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9C063C"/>
          <w:lang w:eastAsia="ru-RU"/>
        </w:rPr>
      </w:pPr>
      <w:r w:rsidRPr="000A27F0">
        <w:rPr>
          <w:rFonts w:ascii="Times New Roman" w:eastAsia="Times New Roman" w:hAnsi="Times New Roman" w:cs="Times New Roman"/>
          <w:b/>
          <w:bCs/>
          <w:i/>
          <w:iCs/>
          <w:color w:val="9C063C"/>
          <w:lang w:eastAsia="ru-RU"/>
        </w:rPr>
        <w:t xml:space="preserve">Для застрахованных по программам №№ Стандарт, </w:t>
      </w:r>
    </w:p>
    <w:p w:rsidR="00355672" w:rsidRPr="000A27F0" w:rsidRDefault="00355672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9C063C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Уровень предоставляемых услуг: СТАНДАРТ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Предоставляемые услуги: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</w:t>
      </w:r>
      <w:r w:rsidRPr="000A27F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первичный, повторный, консультативный приемы врачей-специалистов: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аллерголога; гастроэнтеролога; гинеколога; дерматолога; кардиолога;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трихолога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(1 прием);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маммолога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; невролога; онколога (до установления диагноза); отоларинголога; офтальмолога; психиатра (1 прием); пульмонолога; терапевта; уролога; физиотерапевта; хирурга; эндокринолога;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фониатора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(1 прием); и других специалистов базового лечебного учреждения;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</w:t>
      </w:r>
      <w:r w:rsidRPr="000A27F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медицинская документация: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оформление рецептов на приобретение лекарственных препаратов, за исключением льготных категорий; выдача листков нетрудоспособности и медицинских справок по медицинским показаниям;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·          </w:t>
      </w:r>
      <w:r w:rsidRPr="000A27F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лабораторная диагностика: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аллергологические исследования; биохимические исследования;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онкомаркеры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; ПЦР-диагностика; бактериологические исследования; гистологические исследования; гормональные исследования; иммунологические исследования; микробиологические исследования; общеклинические исследования; серологические исследования; цитологические исследования;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</w:t>
      </w:r>
      <w:r w:rsidRPr="000A27F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инструментальные методы исследования: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ультразвуковая диагностика; функциональная диагностика; эндоскопическая диагностика; компьютерная томография; магнитно-резонансная томография; рентгенологическая диагностика;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</w:t>
      </w:r>
      <w:r w:rsidRPr="000A27F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профилактические мероприятия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: вакцинация против гриппа в рамках сезонной вакцинации (1 раз (в год)); вакцинация против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короновирусной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инфекции российскими вакцинами, при наличии в ЛПУ, включенных в программу </w:t>
      </w:r>
      <w:proofErr w:type="gram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Страхования,  по</w:t>
      </w:r>
      <w:proofErr w:type="gram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эпидемическим показаниям (1 раз (в год));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проведение лечебных манипуляций и процедур; мануальная терапия; физиотерапия, ЛФК в группе, лечебный массаж; иглорефлексотерапия;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</w:t>
      </w:r>
      <w:r w:rsidRPr="000A27F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лечебно-оздоровительные процедуры и мероприятия: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ударно-волновая терапия (3 сеанса (в течение срока действия договора)); грязелечение (1 курс (1 курс - 10 сеансов)); аутогемотерапия (1 курс (1 курс - 10 сеансов)); жемчужные ванны (1 курс (1 курс - 10 сеансов));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</w:t>
      </w:r>
      <w:r w:rsidRPr="000A27F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услуги, оказываемые по согласованию со Страховщиком в лечебном учреждении, рекомендованном Страховщиком: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определение иммунного статуса; услуги круглосуточного травматологического пункта;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Не оказываются: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профилактический массаж;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·           проведение диагностических и лечебных манипуляций сверх указанного объема;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ПОМОЩЬ НА ДОМУ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В случае необоснованного вызова (ложный вызов, отсутствие Застрахованного на месте вызова, вызов к незастрахованному лицу, вызов к Застрахованному в состоянии алкогольного или наркотического опьянения, отказ от осмотра в момент прибытия врача), Застрахованный обязан возместить расходы, понесенные Страховщиком.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застрахованных в Санкт-Петербурге: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9C063C"/>
          <w:lang w:eastAsia="ru-RU"/>
        </w:rPr>
      </w:pPr>
      <w:r w:rsidRPr="000A27F0">
        <w:rPr>
          <w:rFonts w:ascii="Times New Roman" w:eastAsia="Times New Roman" w:hAnsi="Times New Roman" w:cs="Times New Roman"/>
          <w:b/>
          <w:bCs/>
          <w:i/>
          <w:iCs/>
          <w:color w:val="9C063C"/>
          <w:lang w:eastAsia="ru-RU"/>
        </w:rPr>
        <w:t>Для застрахова</w:t>
      </w:r>
      <w:r w:rsidR="00355672">
        <w:rPr>
          <w:rFonts w:ascii="Times New Roman" w:eastAsia="Times New Roman" w:hAnsi="Times New Roman" w:cs="Times New Roman"/>
          <w:b/>
          <w:bCs/>
          <w:i/>
          <w:iCs/>
          <w:color w:val="9C063C"/>
          <w:lang w:eastAsia="ru-RU"/>
        </w:rPr>
        <w:t>нных по программам №№ Стандарт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Помощь на дому организуется через Центр Медицинской поддержки Северо-Западного РЦ САО "РЕСО-Гарантия" по телефону 600-03-23, 942-96-58, 346-84-84. Помощь на дому оказывается врачами клиник по усмотрению Страховщика. Вызов врача на дом в пределах административной границы г. Санкт-Петербурга осуществляется до 16.00, вызов врача на дом в Ленинградской области и в Курортном районе осуществляется до 12.00. Помощь на дому оказывается в пределах административной территории г. Санкт-Петербург; Курортный район: не далее  г. Зеленогорск; Всеволожский район: не далее населенных пунктов Всеволожск, Бугры,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Новодевяткино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Мурино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Кузьмолово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Заневка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Колтуши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Сертолово, Павлово,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Разметелево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Юкки,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Янино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Старая, Новосаратовка; Ломоносовский район: не далее КАД; Гатчинский район: не далее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г.Коммунар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; в г. Гатчина помощь на дому осуществляется ЛПУ г. Гатчина только в границах города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При обслуживании врачом на дому Застрахованных, проживающих за пределами административной границы Санкт-Петербурга и указанных населенных пунктов, вводится поправочный коэффициент к стоимости индивидуального полиса в зависимости от дальности обслуживания.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Вызов врача на дом осуществляется на следующий день после поступления вызова, при условии поступления вызова до 12.00, через круглосуточную диспетчерскую службу, кроме субботы и воскресенья. 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·           Токсово, пос. им Тельмана К=1,1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Кировск, Гатчина (только в административной границе города), Отрадное (Кировский р-он),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Виллози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Лупполово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К=1,15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Тосно,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Агалатово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, Павлово-на-Неве, Тайцы, Русско-Высоцкое, Курортный р-он далее г. Зеленогорск в пределах административной границы К=1,2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Терволово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Лемболово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, Рощино, пос. Никольское (Гатчинский р-он) К=1,3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Предоставляемые услуги: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первичный, повторный осмотр врачом- терапевтом на дому Застрахованных, которые по состоянию здоровья не могут посетить поликлинику, нуждаются в постельном режиме, наблюдении врача, при условии поступления вызова до 16:00;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</w:t>
      </w:r>
      <w:r w:rsidRPr="000A27F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медицинская документация: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оформление рецептов на приобретение лекарственных препаратов, за исключением льготных категорий; выдача листков нетрудоспособности и медицинских справок по медицинским показаниям;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</w:t>
      </w:r>
      <w:r w:rsidRPr="000A27F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услуги среднего медицинского персонала: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забор анализов на дому средним медицинским персоналом по назначению наблюдающего терапевта в случае, если Застрахованный по состоянию здоровья не может посетить лечебное учреждение, а забор этих анализов требует профессиональной подготовки;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</w:t>
      </w:r>
      <w:r w:rsidRPr="000A27F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по медицинским показаниям: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выезд узких специалистов на дом в зависимости от тяжести заболевания;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СКОРАЯ МЕДИЦИНСКАЯ ПОМОЩЬ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В случае необоснованного вызова (ложный вызов, отсутствие Застрахованного на месте вызова, вызов к незастрахованному лицу, вызов к Застрахованному в состоянии алкогольного или наркотического опьянения), Застрахованный обязан возместить расходы, понесенные Страховщиком.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Предоставляемые услуги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·</w:t>
      </w:r>
      <w:r w:rsidRPr="000A2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выезд бригады скорой помощи;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·</w:t>
      </w:r>
      <w:r w:rsidRPr="000A2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осмотр больного;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·</w:t>
      </w:r>
      <w:r w:rsidRPr="000A2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проведение экспресс-диагностики в объеме, который определяется медицинским оснащением автомобиля "скорой помощи";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·</w:t>
      </w:r>
      <w:r w:rsidRPr="000A2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купирование неотложного состояния;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·</w:t>
      </w:r>
      <w:r w:rsidRPr="000A2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и медицинская транспортировка при необходимости госпитализации.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застрахованных в Санкт-Петербурге: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9C063C"/>
          <w:lang w:eastAsia="ru-RU"/>
        </w:rPr>
      </w:pPr>
      <w:r w:rsidRPr="000A27F0">
        <w:rPr>
          <w:rFonts w:ascii="Times New Roman" w:eastAsia="Times New Roman" w:hAnsi="Times New Roman" w:cs="Times New Roman"/>
          <w:b/>
          <w:bCs/>
          <w:i/>
          <w:iCs/>
          <w:color w:val="9C063C"/>
          <w:lang w:eastAsia="ru-RU"/>
        </w:rPr>
        <w:t>Для застрахованных по программам №№ Стандарт</w:t>
      </w:r>
    </w:p>
    <w:p w:rsidR="00355672" w:rsidRPr="000A27F0" w:rsidRDefault="00355672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9C063C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Вызов бригады скорой помощи организуется через Центр Медицинской поддержки Северо-Западного РЦ САО ""РЕСО-Гарантия"" по телефону 600-03-23, 942-96-58, 346-84-84, оказывается в пределах административной территории г.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Санкт-петербург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за исключением г. Зеленогорск; Всеволожский район: не далее населенных пунктов Всеволожск, Бугры,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Новодевяткино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Мурино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Кузьмолово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Заневка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Колтуши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Сертолово, Павлово,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Разметелево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Юкки,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Янино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Старая, Новосаратовка; Ломоносовский район: не далее КАД; Гатчинский район: не далее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г.Коммунар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Вызов бригады скорой помощи для проживающих за пределами административных границ г. Санкт-Петербурга предоставляется медицинская транспортировка при необходимости перевода в стационары г. Санкт-Петербурга при наличии медицинских показаний и при наличии стационарной помощи в страховой программе. 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При обслуживании «скорой помощью» Застрахованных, проживающих за пределами административной границы Санкт-Петербурга и указанных населенных пунктов, вводится поправочный коэффициент к стоимости индивидуального полиса в зависимости от дальности обслуживания.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·           Токсово, пос. им Тельмана К=1,1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Кировск, Гатчина (только в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границе города), Отрадное (Кировский р-он),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Виллози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Лупполово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К=1,15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Тосно,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Агалатово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, Павлово-на-Неве, Тайцы, Русско-Высоцкое, Курортный р-он далее г. Зеленогорск в пределах административной границы К=1,2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Терволово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Лемболово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, Рощино, пос. Никольское (Гатчинский р-он) К=1,3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СТАЦИОНАР ПЛАНОВЫЙ И ЭКСТРЕННЫЙ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Уровень предоставляемых услуг: СТАНДАРТ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Включение риска «Плановая и Экстренная госпитализация»</w:t>
      </w:r>
      <w:r w:rsidRPr="000A27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в страховую программу коллектива возможно </w:t>
      </w:r>
      <w:r w:rsidRPr="000A27F0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при условии включения данного риска в программу не менее чем 10 сотрудникам коллектива.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застрахованных в Санкт-Петербурге: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 категория ЛПУ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9C063C"/>
          <w:lang w:eastAsia="ru-RU"/>
        </w:rPr>
      </w:pPr>
      <w:r w:rsidRPr="000A27F0">
        <w:rPr>
          <w:rFonts w:ascii="Times New Roman" w:eastAsia="Times New Roman" w:hAnsi="Times New Roman" w:cs="Times New Roman"/>
          <w:b/>
          <w:bCs/>
          <w:i/>
          <w:iCs/>
          <w:color w:val="9C063C"/>
          <w:lang w:eastAsia="ru-RU"/>
        </w:rPr>
        <w:t>Для застрахованных по программам № Стандарт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9C063C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Госпитализация производится в 2-3-местные палаты.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При невозможности предоставления палат указанной категории госпитализация осуществляется на свободные места, с последующим переводом в палаты указанной категории.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При невозможности госпитализации в ЛПУ, указанные в договоре страхования, Страховщик оставляет за собой право госпитализировать Застрахованного (по жизненным показаниям) в муниципальное лечебное учреждение.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Госпитализация в ЛПУ по программе организуется сотрудниками ЦМП "РЕСО-Гарантия". При самостоятельном обращении Застрахованного в ЛПУ без согласования со страховой компанией, Страховщик не возмещает расходы, понесенные Застрахованным.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br/>
        <w:t>Госпитализация осуществляется в ЛПУ по программе по выбору и направлению Страховщика в зависимости от профиля лечебного учреждения.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Предоставляемые услуги:</w:t>
      </w: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организационные вопросы: подготовка к плановой госпитализации;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пребывание на койке в стационаре (питание, медикаментозное лечение);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плановые нейрохирургические операции;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плановые кардиохирургические вмешательства, в том числе аортокоронарное шунтирование,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стентирование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 (без оплаты стоимости </w:t>
      </w:r>
      <w:proofErr w:type="spellStart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стента</w:t>
      </w:r>
      <w:proofErr w:type="spellEnd"/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);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консультации специалистов;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лабораторная диагностика;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инструментальная диагностика и лечение;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анестезиологические пособия;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ангиографические исследования;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кардиохирургические, нейрохирургические, сложные реконструктивные операции (включая необходимые медикаменты и расходные материалы), проводимые по витальным показаниям в ургентных ситуациях;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другие оперативные вмешательства по плановым и экстренным показаниям по заболеваниям, являющимся страховыми;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реанимационные мероприятия;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экстракорпоральные методы лечения, проводимые по витальным показаниям в ургентных ситуациях;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Не оказываются: 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стационарное лечение, связанное с проведением пластических операций;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   стационарное лечение, связанное с проведением трансплантации органов и тканей;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·           стационарное лечение, связанное с проведением плановых и/или требующих подготовки кардиохирургических (за исключением предусмотренных программой, при наличии в программе риска стационар плановый), сложных реконструктивных операций;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ЭКСТРЕННАЯ МЕДИЦИНСКАЯ ПОМОЩЬ В ДРУГИХ ГОРОДАХ РОССИИ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страхования включает оказание экстренной медицинской помощи в других городах России по видам обслуживания, включенных в индивидуальную программу страхования. Экстренными признаются случаи острого ухудшения состояния здоровья застрахованного. </w:t>
      </w:r>
    </w:p>
    <w:p w:rsidR="000A27F0" w:rsidRPr="000A27F0" w:rsidRDefault="000A27F0" w:rsidP="000A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7F0">
        <w:rPr>
          <w:rFonts w:ascii="Times New Roman" w:eastAsia="Times New Roman" w:hAnsi="Times New Roman" w:cs="Times New Roman"/>
          <w:color w:val="000000"/>
          <w:lang w:eastAsia="ru-RU"/>
        </w:rPr>
        <w:t>Телефон центра медицинской поддержки: /495/ 956-11-66, 8-800-234-57-37.</w:t>
      </w:r>
      <w:r w:rsidRPr="000A27F0">
        <w:rPr>
          <w:rFonts w:ascii="Times New Roman" w:eastAsia="Times New Roman" w:hAnsi="Times New Roman" w:cs="Times New Roman"/>
          <w:b/>
          <w:bCs/>
          <w:color w:val="99CC00"/>
          <w:lang w:eastAsia="ru-RU"/>
        </w:rPr>
        <w:t xml:space="preserve"> </w:t>
      </w:r>
    </w:p>
    <w:p w:rsidR="000A27F0" w:rsidRPr="000A27F0" w:rsidRDefault="00E15371" w:rsidP="000A27F0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hyperlink r:id="rId4" w:tooltip="mailto:doctor@reso.ru" w:history="1">
        <w:r w:rsidR="000A27F0" w:rsidRPr="000A27F0">
          <w:rPr>
            <w:rFonts w:ascii="Times New Roman" w:eastAsia="Times New Roman" w:hAnsi="Times New Roman" w:cs="Times New Roman"/>
            <w:lang w:val="en-US" w:eastAsia="ru-RU"/>
          </w:rPr>
          <w:t>E-mail: doctor@reso.ru</w:t>
        </w:r>
      </w:hyperlink>
    </w:p>
    <w:p w:rsidR="000A27F0" w:rsidRPr="000A27F0" w:rsidRDefault="000A27F0" w:rsidP="000A27F0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D019DE" w:rsidRPr="000A27F0" w:rsidRDefault="00E15371" w:rsidP="000A27F0">
      <w:pPr>
        <w:rPr>
          <w:lang w:val="en-US"/>
        </w:rPr>
      </w:pPr>
    </w:p>
    <w:sectPr w:rsidR="00D019DE" w:rsidRPr="000A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11"/>
    <w:rsid w:val="000A27F0"/>
    <w:rsid w:val="00134B2E"/>
    <w:rsid w:val="001735C9"/>
    <w:rsid w:val="00267911"/>
    <w:rsid w:val="00355672"/>
    <w:rsid w:val="0047360B"/>
    <w:rsid w:val="00515DAD"/>
    <w:rsid w:val="0065360C"/>
    <w:rsid w:val="008A2322"/>
    <w:rsid w:val="00B72B57"/>
    <w:rsid w:val="00BA4D06"/>
    <w:rsid w:val="00C070EE"/>
    <w:rsid w:val="00E15371"/>
    <w:rsid w:val="00E77978"/>
    <w:rsid w:val="00EB6032"/>
    <w:rsid w:val="00E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96E7"/>
  <w15:chartTrackingRefBased/>
  <w15:docId w15:val="{09D36DD8-F6E7-4C6C-B5F4-CFD2675E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D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tor@re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САО РЕСО-Гарантия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Смолина</dc:creator>
  <cp:keywords/>
  <dc:description/>
  <cp:lastModifiedBy>User</cp:lastModifiedBy>
  <cp:revision>1</cp:revision>
  <dcterms:created xsi:type="dcterms:W3CDTF">2024-01-09T13:22:00Z</dcterms:created>
  <dcterms:modified xsi:type="dcterms:W3CDTF">2024-01-09T13:22:00Z</dcterms:modified>
</cp:coreProperties>
</file>