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485ABB" w:rsidRPr="00485ABB" w:rsidRDefault="00485ABB" w:rsidP="00485ABB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485ABB" w:rsidRPr="00485ABB" w:rsidRDefault="00485ABB" w:rsidP="00485ABB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485AB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института</w:t>
      </w:r>
      <w:r w:rsidR="00892D15">
        <w:rPr>
          <w:rFonts w:ascii="Times New Roman" w:hAnsi="Times New Roman" w:cs="Times New Roman"/>
          <w:sz w:val="24"/>
          <w:szCs w:val="24"/>
        </w:rPr>
        <w:t>/факультета</w:t>
      </w:r>
    </w:p>
    <w:p w:rsidR="004A6754" w:rsidRDefault="004A6754" w:rsidP="004A6754">
      <w:pPr>
        <w:tabs>
          <w:tab w:val="left" w:pos="135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</w:p>
    <w:p w:rsidR="00616FE4" w:rsidRPr="00A07E4D" w:rsidRDefault="00616FE4" w:rsidP="00616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:rsidR="000E3D5D" w:rsidRPr="000E3D5D" w:rsidRDefault="000E3D5D" w:rsidP="000E3D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3D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объявить конкурсный отбор на замещение должностей профессорско-преподавательского состава кафедр _______: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образование, ученая степень доктора наук 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стаж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5 лет или ученое звание профессора.                                                                                                                        </w:t>
      </w:r>
    </w:p>
    <w:p w:rsidR="00306F51" w:rsidRPr="00474655" w:rsidRDefault="00306F51" w:rsidP="0047465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научных статей за предшествующий избранию период, опубликованных в рецензируемых научных изданиях с ненулевым </w:t>
      </w:r>
      <w:proofErr w:type="spellStart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-фактором, индексируемых в </w:t>
      </w:r>
      <w:proofErr w:type="spellStart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наукометрической</w:t>
      </w:r>
      <w:proofErr w:type="spellEnd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РИНЦ, по профилю кафедры.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 учебных изданий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="00507111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экспертной  работы  по заданию Работодателя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 научных  статей  в рецензируемых научных изданиях из перечня ВАК с ненулевым </w:t>
      </w:r>
      <w:proofErr w:type="spellStart"/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менее ____);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зарубежных научных фондов; 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научных конференциях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lastRenderedPageBreak/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8067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при наличии ученой степени доктора наук – </w:t>
      </w:r>
      <w:r w:rsidR="008067BE">
        <w:rPr>
          <w:rFonts w:ascii="Times New Roman" w:hAnsi="Times New Roman" w:cs="Times New Roman"/>
          <w:sz w:val="24"/>
          <w:szCs w:val="24"/>
        </w:rPr>
        <w:t>101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8067BE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 xml:space="preserve">00 руб., при наличии ученой степени кандидата наук – </w:t>
      </w:r>
      <w:r w:rsidR="008067BE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FE12C5">
        <w:rPr>
          <w:rFonts w:ascii="Times New Roman" w:hAnsi="Times New Roman" w:cs="Times New Roman"/>
          <w:sz w:val="24"/>
          <w:szCs w:val="24"/>
        </w:rPr>
        <w:t>0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</w:t>
      </w:r>
      <w:r w:rsidR="00B2095F">
        <w:rPr>
          <w:rFonts w:ascii="Times New Roman" w:hAnsi="Times New Roman" w:cs="Times New Roman"/>
          <w:sz w:val="24"/>
          <w:szCs w:val="24"/>
        </w:rPr>
        <w:t>5</w:t>
      </w:r>
      <w:r w:rsidR="005348F9"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="00B2095F">
        <w:rPr>
          <w:rFonts w:ascii="Times New Roman" w:hAnsi="Times New Roman" w:cs="Times New Roman"/>
          <w:sz w:val="24"/>
          <w:szCs w:val="24"/>
        </w:rPr>
        <w:t xml:space="preserve">232 365,41 </w:t>
      </w:r>
      <w:r w:rsidR="005348F9"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              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научных статей за </w:t>
      </w:r>
      <w:r w:rsidR="00F519B8" w:rsidRP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 избранию период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опубликованных в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рецензируемых научных изданиях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ВАК с ненулевым </w:t>
      </w:r>
      <w:proofErr w:type="spell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профилю кафедры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учебных изданий; выполнение  экспертной  работы  по заданию Работодателя; подготовка  научных  статей  в рецензируемых научных изданиях из перечня ВАК с ненулевым </w:t>
      </w:r>
      <w:proofErr w:type="spell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____)</w:t>
      </w:r>
      <w:r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российских и зарубежных научных фондов; участие в научных конференциях; руководство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F44CD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при наличии ученой степени доктора наук –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руб., при наличии ученой степени кандидата наук – </w:t>
      </w:r>
      <w:r w:rsidR="00FE1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руб.;</w:t>
      </w:r>
    </w:p>
    <w:p w:rsidR="00A07E4D" w:rsidRPr="00C85A17" w:rsidRDefault="00A07E4D" w:rsidP="00BB5E5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48F9"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</w:t>
      </w:r>
      <w:r w:rsidR="00B209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48F9"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</w:t>
      </w:r>
      <w:r w:rsidR="00B20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172 924,93 </w:t>
      </w:r>
      <w:r w:rsidR="005348F9"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F519B8" w:rsidRDefault="00A07E4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519B8" w:rsidRDefault="00F519B8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Pr="00C85A17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высшее профессиональное образование, стаж научно-педагогической работы не менее 3 лет, при наличии ученой степени кандидата наук стаж научно-педагогической работы не менее 1 года.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 не менее 3 лет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профилю кафедры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научно-исследовательской деятельности: подготовка кандидатской диссертации; подготовка  не менее </w:t>
      </w:r>
      <w:r w:rsidR="003A7D9D"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научной  статьи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 индексируемых в РИНЦ;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8067BE" w:rsidRPr="008067BE" w:rsidRDefault="008067BE" w:rsidP="008067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старшего преподавателя – 57 500 руб., при наличии ученой степени кандидата наук – 60 500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5348F9" w:rsidRPr="005348F9">
        <w:t>средняя заработная плата по должности старшего преподавателя в РГПУ им. А. И. Герцена в 202</w:t>
      </w:r>
      <w:r w:rsidR="00B2095F">
        <w:t>5</w:t>
      </w:r>
      <w:r w:rsidR="005348F9" w:rsidRPr="005348F9">
        <w:t xml:space="preserve"> году составила </w:t>
      </w:r>
      <w:r w:rsidR="00B2095F">
        <w:t xml:space="preserve">151 749,61 </w:t>
      </w:r>
      <w:r w:rsidR="005348F9" w:rsidRPr="005348F9">
        <w:t>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A83F54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E5A">
        <w:rPr>
          <w:rStyle w:val="a6"/>
          <w:rFonts w:ascii="Times New Roman" w:hAnsi="Times New Roman" w:cs="Times New Roman"/>
          <w:sz w:val="24"/>
        </w:rPr>
        <w:t>Ассистент</w:t>
      </w:r>
      <w:r w:rsidRPr="00C85A17">
        <w:rPr>
          <w:rStyle w:val="a6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C85A17">
        <w:t xml:space="preserve"> профессиональное образование, </w:t>
      </w:r>
      <w:r w:rsidRPr="00C85A17">
        <w:t>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практический опыт работы в области…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lastRenderedPageBreak/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 xml:space="preserve"> участие в научно-исследовательской деятельности: подготовка кандидатской диссертации, подготовка  не менее </w:t>
      </w:r>
      <w:r w:rsidR="00F519B8">
        <w:rPr>
          <w:rFonts w:ascii="Times New Roman" w:hAnsi="Times New Roman" w:cs="Times New Roman"/>
          <w:sz w:val="24"/>
          <w:szCs w:val="24"/>
        </w:rPr>
        <w:t xml:space="preserve">______ </w:t>
      </w:r>
      <w:r w:rsidRPr="00C85A17">
        <w:rPr>
          <w:rFonts w:ascii="Times New Roman" w:hAnsi="Times New Roman" w:cs="Times New Roman"/>
          <w:sz w:val="24"/>
          <w:szCs w:val="24"/>
        </w:rPr>
        <w:t xml:space="preserve">научной  статьи за  </w:t>
      </w:r>
      <w:r w:rsidR="00F519B8">
        <w:rPr>
          <w:rFonts w:ascii="Times New Roman" w:hAnsi="Times New Roman" w:cs="Times New Roman"/>
          <w:sz w:val="24"/>
          <w:szCs w:val="24"/>
        </w:rPr>
        <w:t>_____</w:t>
      </w:r>
      <w:r w:rsidRPr="00C85A17">
        <w:rPr>
          <w:rFonts w:ascii="Times New Roman" w:hAnsi="Times New Roman" w:cs="Times New Roman"/>
          <w:sz w:val="24"/>
          <w:szCs w:val="24"/>
        </w:rPr>
        <w:t xml:space="preserve">  в изданиях,  индексируемых в базе РИНЦ</w:t>
      </w:r>
      <w:r w:rsidR="003A7D9D">
        <w:rPr>
          <w:rFonts w:ascii="Times New Roman" w:hAnsi="Times New Roman" w:cs="Times New Roman"/>
          <w:sz w:val="24"/>
          <w:szCs w:val="24"/>
        </w:rPr>
        <w:t>, повышение квалификации в области научно-исследовательской деятельности ….</w:t>
      </w:r>
      <w:r w:rsidRPr="00C85A17">
        <w:rPr>
          <w:rFonts w:ascii="Times New Roman" w:hAnsi="Times New Roman" w:cs="Times New Roman"/>
          <w:sz w:val="24"/>
          <w:szCs w:val="24"/>
        </w:rPr>
        <w:t>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B252DE" w:rsidRPr="00B252DE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252DE" w:rsidRPr="00B252DE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B252DE" w:rsidRPr="00B252DE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  <w:bookmarkStart w:id="0" w:name="_GoBack"/>
      <w:bookmarkEnd w:id="0"/>
    </w:p>
    <w:p w:rsidR="00E64269" w:rsidRPr="00C85A17" w:rsidRDefault="00E64269" w:rsidP="00E64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8067BE" w:rsidRPr="008067BE" w:rsidRDefault="008067BE" w:rsidP="008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ассистента – 46 500 руб., при наличии ученой степени кандидата наук – 49 500 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</w:t>
      </w:r>
      <w:r w:rsidR="00B2095F">
        <w:rPr>
          <w:rFonts w:ascii="Times New Roman" w:hAnsi="Times New Roman" w:cs="Times New Roman"/>
          <w:sz w:val="24"/>
          <w:szCs w:val="24"/>
        </w:rPr>
        <w:t>5</w:t>
      </w:r>
      <w:r w:rsidR="005348F9"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="00B2095F" w:rsidRPr="00B2095F">
        <w:rPr>
          <w:rFonts w:ascii="Times New Roman" w:hAnsi="Times New Roman" w:cs="Times New Roman"/>
          <w:sz w:val="24"/>
          <w:szCs w:val="24"/>
        </w:rPr>
        <w:t>14</w:t>
      </w:r>
      <w:r w:rsidR="00B2095F">
        <w:rPr>
          <w:rFonts w:ascii="Times New Roman" w:hAnsi="Times New Roman" w:cs="Times New Roman"/>
          <w:sz w:val="24"/>
          <w:szCs w:val="24"/>
        </w:rPr>
        <w:t xml:space="preserve">1 773,76 </w:t>
      </w:r>
      <w:r w:rsidR="005348F9"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E64269" w:rsidRPr="00C85A17" w:rsidRDefault="00E64269" w:rsidP="003A7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73E05"/>
    <w:rsid w:val="000E3D5D"/>
    <w:rsid w:val="0013539F"/>
    <w:rsid w:val="00253976"/>
    <w:rsid w:val="00287E94"/>
    <w:rsid w:val="002E30A3"/>
    <w:rsid w:val="00302EA1"/>
    <w:rsid w:val="00306F51"/>
    <w:rsid w:val="00367A86"/>
    <w:rsid w:val="00381211"/>
    <w:rsid w:val="003A0A30"/>
    <w:rsid w:val="003A7354"/>
    <w:rsid w:val="003A7D9D"/>
    <w:rsid w:val="003D3124"/>
    <w:rsid w:val="00474655"/>
    <w:rsid w:val="00485ABB"/>
    <w:rsid w:val="004A6754"/>
    <w:rsid w:val="00507111"/>
    <w:rsid w:val="005348F9"/>
    <w:rsid w:val="0054552B"/>
    <w:rsid w:val="005659B3"/>
    <w:rsid w:val="005C637C"/>
    <w:rsid w:val="005F366E"/>
    <w:rsid w:val="005F63C8"/>
    <w:rsid w:val="00616FE4"/>
    <w:rsid w:val="00646E15"/>
    <w:rsid w:val="00685CB5"/>
    <w:rsid w:val="00704FCB"/>
    <w:rsid w:val="00712153"/>
    <w:rsid w:val="0071303F"/>
    <w:rsid w:val="00756AE8"/>
    <w:rsid w:val="007D2AD6"/>
    <w:rsid w:val="008067BE"/>
    <w:rsid w:val="00874B6A"/>
    <w:rsid w:val="00892D15"/>
    <w:rsid w:val="008B56E8"/>
    <w:rsid w:val="009D233E"/>
    <w:rsid w:val="00A02C3F"/>
    <w:rsid w:val="00A046F5"/>
    <w:rsid w:val="00A07E4D"/>
    <w:rsid w:val="00A343FA"/>
    <w:rsid w:val="00A83F54"/>
    <w:rsid w:val="00AA0FFE"/>
    <w:rsid w:val="00B2095F"/>
    <w:rsid w:val="00B252DE"/>
    <w:rsid w:val="00BB5E5A"/>
    <w:rsid w:val="00BF46DA"/>
    <w:rsid w:val="00C21FDB"/>
    <w:rsid w:val="00C61CAB"/>
    <w:rsid w:val="00C752B0"/>
    <w:rsid w:val="00C85A17"/>
    <w:rsid w:val="00CB6EA5"/>
    <w:rsid w:val="00D2607F"/>
    <w:rsid w:val="00D330AF"/>
    <w:rsid w:val="00D529D0"/>
    <w:rsid w:val="00D7730A"/>
    <w:rsid w:val="00E3456C"/>
    <w:rsid w:val="00E64269"/>
    <w:rsid w:val="00F21C0B"/>
    <w:rsid w:val="00F44CDD"/>
    <w:rsid w:val="00F519B8"/>
    <w:rsid w:val="00F54851"/>
    <w:rsid w:val="00F6263C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ACB4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BE57-233A-40C2-83E9-BC025536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2019-03-12T11:47:00Z</cp:lastPrinted>
  <dcterms:created xsi:type="dcterms:W3CDTF">2020-09-09T08:46:00Z</dcterms:created>
  <dcterms:modified xsi:type="dcterms:W3CDTF">2026-02-13T07:42:00Z</dcterms:modified>
</cp:coreProperties>
</file>